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page" w:horzAnchor="margin" w:tblpXSpec="center" w:tblpY="9388"/>
        <w:tblW w:w="10620" w:type="dxa"/>
        <w:tblLayout w:type="fixed"/>
        <w:tblCellMar>
          <w:left w:w="70" w:type="dxa"/>
          <w:right w:w="70" w:type="dxa"/>
        </w:tblCellMar>
        <w:tblLook w:val="0000" w:firstRow="0" w:lastRow="0" w:firstColumn="0" w:lastColumn="0" w:noHBand="0" w:noVBand="0"/>
      </w:tblPr>
      <w:tblGrid>
        <w:gridCol w:w="2302"/>
        <w:gridCol w:w="1151"/>
        <w:gridCol w:w="1151"/>
        <w:gridCol w:w="2303"/>
        <w:gridCol w:w="887"/>
        <w:gridCol w:w="959"/>
        <w:gridCol w:w="1867"/>
      </w:tblGrid>
      <w:tr w:rsidR="00D31438" w:rsidRPr="00762F8D" w:rsidTr="00027CF5">
        <w:trPr>
          <w:trHeight w:val="1581"/>
        </w:trPr>
        <w:tc>
          <w:tcPr>
            <w:tcW w:w="6907" w:type="dxa"/>
            <w:gridSpan w:val="4"/>
            <w:tcBorders>
              <w:top w:val="single" w:sz="4" w:space="0" w:color="auto"/>
              <w:left w:val="single" w:sz="4" w:space="0" w:color="auto"/>
              <w:right w:val="single" w:sz="4" w:space="0" w:color="auto"/>
            </w:tcBorders>
          </w:tcPr>
          <w:p w:rsidR="00D31438" w:rsidRPr="00762F8D" w:rsidRDefault="00D31438" w:rsidP="00027CF5">
            <w:pPr>
              <w:suppressAutoHyphens/>
              <w:overflowPunct w:val="0"/>
              <w:autoSpaceDE w:val="0"/>
              <w:snapToGrid w:val="0"/>
              <w:ind w:left="-70" w:firstLine="70"/>
              <w:rPr>
                <w:rFonts w:ascii="Arial" w:hAnsi="Arial" w:cs="Arial"/>
                <w:sz w:val="4"/>
                <w:szCs w:val="4"/>
                <w:lang w:eastAsia="ar-SA"/>
              </w:rPr>
            </w:pPr>
          </w:p>
          <w:p w:rsidR="00D31438" w:rsidRPr="00762F8D" w:rsidRDefault="00D31438" w:rsidP="00027CF5">
            <w:pPr>
              <w:suppressAutoHyphens/>
              <w:overflowPunct w:val="0"/>
              <w:autoSpaceDE w:val="0"/>
              <w:spacing w:line="240" w:lineRule="atLeast"/>
              <w:ind w:left="-68" w:firstLine="68"/>
              <w:rPr>
                <w:rFonts w:ascii="Arial" w:hAnsi="Arial" w:cs="Arial"/>
                <w:sz w:val="16"/>
                <w:szCs w:val="16"/>
                <w:lang w:eastAsia="ar-SA"/>
              </w:rPr>
            </w:pPr>
            <w:r w:rsidRPr="00762F8D">
              <w:rPr>
                <w:rFonts w:ascii="Arial" w:hAnsi="Arial" w:cs="Arial"/>
                <w:sz w:val="16"/>
                <w:szCs w:val="16"/>
                <w:lang w:eastAsia="ar-SA"/>
              </w:rPr>
              <w:t>INVESTOR:</w:t>
            </w:r>
          </w:p>
          <w:p w:rsidR="00D31438" w:rsidRPr="00762F8D" w:rsidRDefault="00D31438" w:rsidP="00027CF5">
            <w:pPr>
              <w:widowControl w:val="0"/>
              <w:suppressAutoHyphens/>
              <w:autoSpaceDE w:val="0"/>
              <w:autoSpaceDN w:val="0"/>
              <w:adjustRightInd w:val="0"/>
              <w:jc w:val="center"/>
              <w:rPr>
                <w:rFonts w:ascii="Arial" w:eastAsia="Lucida Sans Unicode" w:hAnsi="Arial" w:cs="Arial"/>
                <w:b/>
                <w:bCs/>
                <w:color w:val="000000"/>
                <w:kern w:val="1"/>
                <w:sz w:val="28"/>
                <w:szCs w:val="28"/>
              </w:rPr>
            </w:pPr>
            <w:r w:rsidRPr="00762F8D">
              <w:rPr>
                <w:rFonts w:ascii="Arial" w:eastAsia="Lucida Sans Unicode" w:hAnsi="Arial" w:cs="Arial"/>
                <w:b/>
                <w:kern w:val="1"/>
                <w:sz w:val="28"/>
                <w:szCs w:val="28"/>
              </w:rPr>
              <w:t>KRÁLOVÉHRADECKÝ KRAJ</w:t>
            </w:r>
            <w:r w:rsidRPr="00762F8D">
              <w:rPr>
                <w:rFonts w:ascii="Arial" w:eastAsia="Lucida Sans Unicode" w:hAnsi="Arial" w:cs="Arial"/>
                <w:b/>
                <w:bCs/>
                <w:color w:val="000000"/>
                <w:kern w:val="1"/>
                <w:sz w:val="28"/>
                <w:szCs w:val="28"/>
              </w:rPr>
              <w:t xml:space="preserve">, </w:t>
            </w:r>
          </w:p>
          <w:p w:rsidR="00D31438" w:rsidRPr="00762F8D" w:rsidRDefault="00D31438" w:rsidP="00027CF5">
            <w:pPr>
              <w:widowControl w:val="0"/>
              <w:suppressAutoHyphens/>
              <w:autoSpaceDE w:val="0"/>
              <w:autoSpaceDN w:val="0"/>
              <w:adjustRightInd w:val="0"/>
              <w:jc w:val="center"/>
              <w:rPr>
                <w:rFonts w:ascii="Arial" w:eastAsia="Lucida Sans Unicode" w:hAnsi="Arial" w:cs="Arial"/>
                <w:color w:val="000000"/>
                <w:kern w:val="1"/>
                <w:sz w:val="24"/>
                <w:szCs w:val="24"/>
              </w:rPr>
            </w:pPr>
            <w:r w:rsidRPr="00762F8D">
              <w:rPr>
                <w:rFonts w:ascii="Arial" w:eastAsia="Lucida Sans Unicode" w:hAnsi="Arial" w:cs="Arial"/>
                <w:kern w:val="1"/>
                <w:sz w:val="24"/>
                <w:szCs w:val="24"/>
              </w:rPr>
              <w:t>PIVOVARSKÉ NÁMĚSTÍ 1245</w:t>
            </w:r>
          </w:p>
          <w:p w:rsidR="00D31438" w:rsidRPr="00762F8D" w:rsidRDefault="00D31438" w:rsidP="00027CF5">
            <w:pPr>
              <w:widowControl w:val="0"/>
              <w:suppressAutoHyphens/>
              <w:snapToGrid w:val="0"/>
              <w:jc w:val="center"/>
              <w:rPr>
                <w:rFonts w:ascii="Arial" w:eastAsia="Lucida Sans Unicode" w:hAnsi="Arial" w:cs="Arial"/>
                <w:b/>
                <w:kern w:val="1"/>
                <w:sz w:val="22"/>
                <w:szCs w:val="22"/>
              </w:rPr>
            </w:pPr>
            <w:r w:rsidRPr="00762F8D">
              <w:rPr>
                <w:rFonts w:ascii="Arial" w:eastAsia="Lucida Sans Unicode" w:hAnsi="Arial" w:cs="Arial"/>
                <w:kern w:val="1"/>
                <w:sz w:val="24"/>
                <w:szCs w:val="24"/>
              </w:rPr>
              <w:t>500 03 HRADEC KRÁLOVÉ</w:t>
            </w:r>
          </w:p>
          <w:p w:rsidR="00D31438" w:rsidRPr="00762F8D" w:rsidRDefault="00D31438" w:rsidP="00027CF5">
            <w:pPr>
              <w:suppressAutoHyphens/>
              <w:snapToGrid w:val="0"/>
              <w:jc w:val="center"/>
              <w:rPr>
                <w:rFonts w:ascii="Arial" w:hAnsi="Arial" w:cs="Arial"/>
                <w:sz w:val="4"/>
                <w:szCs w:val="4"/>
                <w:lang w:eastAsia="ar-SA"/>
              </w:rPr>
            </w:pPr>
          </w:p>
        </w:tc>
        <w:tc>
          <w:tcPr>
            <w:tcW w:w="3713" w:type="dxa"/>
            <w:gridSpan w:val="3"/>
            <w:tcBorders>
              <w:top w:val="single" w:sz="4" w:space="0" w:color="auto"/>
              <w:left w:val="single" w:sz="4" w:space="0" w:color="auto"/>
              <w:right w:val="single" w:sz="4" w:space="0" w:color="auto"/>
            </w:tcBorders>
          </w:tcPr>
          <w:p w:rsidR="00D31438" w:rsidRPr="00762F8D" w:rsidRDefault="00D31438" w:rsidP="00027CF5">
            <w:pPr>
              <w:suppressAutoHyphens/>
              <w:overflowPunct w:val="0"/>
              <w:autoSpaceDE w:val="0"/>
              <w:snapToGrid w:val="0"/>
              <w:rPr>
                <w:rFonts w:ascii="Arial" w:hAnsi="Arial"/>
                <w:szCs w:val="24"/>
                <w:lang w:eastAsia="ar-SA"/>
              </w:rPr>
            </w:pPr>
            <w:r w:rsidRPr="00762F8D">
              <w:rPr>
                <w:rFonts w:ascii="Arial" w:eastAsia="Lucida Sans Unicode" w:hAnsi="Arial" w:cs="Arial"/>
                <w:noProof/>
                <w:kern w:val="1"/>
                <w:sz w:val="16"/>
                <w:szCs w:val="16"/>
              </w:rPr>
              <w:drawing>
                <wp:inline distT="0" distB="0" distL="0" distR="0" wp14:anchorId="75BBA5F9" wp14:editId="3ADB2FC1">
                  <wp:extent cx="2266950" cy="857250"/>
                  <wp:effectExtent l="0" t="0" r="0" b="0"/>
                  <wp:docPr id="17" name="Obrázek 17" descr="kralovehradecky-k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ralovehradecky-kraj"/>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0" cy="857250"/>
                          </a:xfrm>
                          <a:prstGeom prst="rect">
                            <a:avLst/>
                          </a:prstGeom>
                          <a:noFill/>
                          <a:ln>
                            <a:noFill/>
                          </a:ln>
                        </pic:spPr>
                      </pic:pic>
                    </a:graphicData>
                  </a:graphic>
                </wp:inline>
              </w:drawing>
            </w:r>
          </w:p>
        </w:tc>
      </w:tr>
      <w:tr w:rsidR="00D31438" w:rsidRPr="00762F8D" w:rsidTr="00027CF5">
        <w:trPr>
          <w:cantSplit/>
          <w:trHeight w:hRule="exact" w:val="284"/>
        </w:trPr>
        <w:tc>
          <w:tcPr>
            <w:tcW w:w="2302"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VEDOUCÍ PROJEKTANT</w:t>
            </w:r>
          </w:p>
        </w:tc>
        <w:tc>
          <w:tcPr>
            <w:tcW w:w="2302"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ING. ONDŘEJ FABIÁN</w:t>
            </w:r>
          </w:p>
        </w:tc>
        <w:tc>
          <w:tcPr>
            <w:tcW w:w="2303"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jc w:val="center"/>
              <w:rPr>
                <w:rFonts w:ascii="Arial" w:hAnsi="Arial"/>
                <w:szCs w:val="24"/>
                <w:lang w:eastAsia="ar-SA"/>
              </w:rPr>
            </w:pPr>
            <w:r w:rsidRPr="00762F8D">
              <w:rPr>
                <w:rFonts w:ascii="Arial" w:hAnsi="Arial" w:cs="Arial"/>
                <w:noProof/>
                <w:sz w:val="16"/>
                <w:szCs w:val="24"/>
              </w:rPr>
              <w:drawing>
                <wp:inline distT="0" distB="0" distL="0" distR="0" wp14:anchorId="05C3C0FB" wp14:editId="41CF03B2">
                  <wp:extent cx="504825" cy="18097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tc>
        <w:tc>
          <w:tcPr>
            <w:tcW w:w="3713" w:type="dxa"/>
            <w:gridSpan w:val="3"/>
            <w:vMerge w:val="restart"/>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ind w:left="-70" w:firstLine="70"/>
              <w:jc w:val="center"/>
              <w:rPr>
                <w:rFonts w:ascii="Arial" w:hAnsi="Arial" w:cs="Arial"/>
                <w:sz w:val="12"/>
                <w:szCs w:val="12"/>
                <w:lang w:eastAsia="ar-SA"/>
              </w:rPr>
            </w:pPr>
            <w:r w:rsidRPr="00762F8D">
              <w:rPr>
                <w:rFonts w:ascii="Arial" w:hAnsi="Arial" w:cs="Arial"/>
                <w:noProof/>
                <w:szCs w:val="24"/>
              </w:rPr>
              <w:drawing>
                <wp:inline distT="0" distB="0" distL="0" distR="0" wp14:anchorId="3DCDAB71" wp14:editId="1636D77C">
                  <wp:extent cx="2238375" cy="800100"/>
                  <wp:effectExtent l="0" t="0" r="0" b="0"/>
                  <wp:docPr id="41" name="Obrázek 41" descr="Logo Kania nove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Kania nove_FINA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38375" cy="800100"/>
                          </a:xfrm>
                          <a:prstGeom prst="rect">
                            <a:avLst/>
                          </a:prstGeom>
                          <a:noFill/>
                          <a:ln>
                            <a:noFill/>
                          </a:ln>
                        </pic:spPr>
                      </pic:pic>
                    </a:graphicData>
                  </a:graphic>
                </wp:inline>
              </w:drawing>
            </w:r>
          </w:p>
        </w:tc>
      </w:tr>
      <w:tr w:rsidR="00D31438" w:rsidRPr="00762F8D" w:rsidTr="00027CF5">
        <w:trPr>
          <w:cantSplit/>
          <w:trHeight w:hRule="exact" w:val="284"/>
        </w:trPr>
        <w:tc>
          <w:tcPr>
            <w:tcW w:w="2302"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ZODP. PROJEKTANT</w:t>
            </w:r>
          </w:p>
        </w:tc>
        <w:tc>
          <w:tcPr>
            <w:tcW w:w="2302"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 xml:space="preserve">ING. </w:t>
            </w:r>
            <w:r>
              <w:rPr>
                <w:rFonts w:ascii="Arial" w:hAnsi="Arial" w:cs="Arial"/>
                <w:sz w:val="16"/>
                <w:szCs w:val="16"/>
                <w:lang w:eastAsia="ar-SA"/>
              </w:rPr>
              <w:t>PETR HORKÝ</w:t>
            </w:r>
          </w:p>
        </w:tc>
        <w:tc>
          <w:tcPr>
            <w:tcW w:w="2303"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jc w:val="center"/>
              <w:rPr>
                <w:rFonts w:ascii="Arial" w:hAnsi="Arial"/>
                <w:szCs w:val="24"/>
                <w:lang w:eastAsia="ar-SA"/>
              </w:rPr>
            </w:pPr>
          </w:p>
        </w:tc>
        <w:tc>
          <w:tcPr>
            <w:tcW w:w="3713" w:type="dxa"/>
            <w:gridSpan w:val="3"/>
            <w:vMerge/>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rPr>
                <w:rFonts w:ascii="Arial" w:hAnsi="Arial"/>
                <w:szCs w:val="24"/>
                <w:lang w:eastAsia="ar-SA"/>
              </w:rPr>
            </w:pPr>
          </w:p>
        </w:tc>
      </w:tr>
      <w:tr w:rsidR="00D31438" w:rsidRPr="00762F8D" w:rsidTr="00027CF5">
        <w:trPr>
          <w:cantSplit/>
          <w:trHeight w:hRule="exact" w:val="284"/>
        </w:trPr>
        <w:tc>
          <w:tcPr>
            <w:tcW w:w="2302"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VYPRACOVAL</w:t>
            </w:r>
          </w:p>
        </w:tc>
        <w:tc>
          <w:tcPr>
            <w:tcW w:w="2302"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 xml:space="preserve">ING. </w:t>
            </w:r>
            <w:r>
              <w:rPr>
                <w:rFonts w:ascii="Arial" w:hAnsi="Arial" w:cs="Arial"/>
                <w:sz w:val="16"/>
                <w:szCs w:val="16"/>
                <w:lang w:eastAsia="ar-SA"/>
              </w:rPr>
              <w:t>PETR HORKÝ</w:t>
            </w:r>
          </w:p>
        </w:tc>
        <w:tc>
          <w:tcPr>
            <w:tcW w:w="2303"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jc w:val="center"/>
              <w:rPr>
                <w:rFonts w:ascii="Arial" w:hAnsi="Arial"/>
                <w:szCs w:val="24"/>
                <w:lang w:eastAsia="ar-SA"/>
              </w:rPr>
            </w:pPr>
          </w:p>
        </w:tc>
        <w:tc>
          <w:tcPr>
            <w:tcW w:w="3713" w:type="dxa"/>
            <w:gridSpan w:val="3"/>
            <w:vMerge/>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rPr>
                <w:rFonts w:ascii="Arial" w:hAnsi="Arial"/>
                <w:szCs w:val="24"/>
                <w:lang w:eastAsia="ar-SA"/>
              </w:rPr>
            </w:pPr>
          </w:p>
        </w:tc>
      </w:tr>
      <w:tr w:rsidR="00D31438" w:rsidRPr="00762F8D" w:rsidTr="00027CF5">
        <w:trPr>
          <w:cantSplit/>
          <w:trHeight w:hRule="exact" w:val="284"/>
        </w:trPr>
        <w:tc>
          <w:tcPr>
            <w:tcW w:w="2302"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KONTROLOVAL</w:t>
            </w:r>
          </w:p>
        </w:tc>
        <w:tc>
          <w:tcPr>
            <w:tcW w:w="2302"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ING. ONDŘEJ FABIÁN</w:t>
            </w:r>
          </w:p>
        </w:tc>
        <w:tc>
          <w:tcPr>
            <w:tcW w:w="2303"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jc w:val="center"/>
              <w:rPr>
                <w:rFonts w:ascii="Arial" w:hAnsi="Arial"/>
                <w:szCs w:val="24"/>
                <w:lang w:eastAsia="ar-SA"/>
              </w:rPr>
            </w:pPr>
            <w:r w:rsidRPr="00762F8D">
              <w:rPr>
                <w:rFonts w:ascii="Arial" w:hAnsi="Arial" w:cs="Arial"/>
                <w:noProof/>
                <w:sz w:val="16"/>
                <w:szCs w:val="24"/>
              </w:rPr>
              <w:drawing>
                <wp:inline distT="0" distB="0" distL="0" distR="0" wp14:anchorId="50F563D2" wp14:editId="71035CD5">
                  <wp:extent cx="504825" cy="180975"/>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tc>
        <w:tc>
          <w:tcPr>
            <w:tcW w:w="3713" w:type="dxa"/>
            <w:gridSpan w:val="3"/>
            <w:vMerge/>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rPr>
                <w:rFonts w:ascii="Arial" w:hAnsi="Arial"/>
                <w:szCs w:val="24"/>
                <w:lang w:eastAsia="ar-SA"/>
              </w:rPr>
            </w:pPr>
          </w:p>
        </w:tc>
      </w:tr>
      <w:tr w:rsidR="00D31438" w:rsidRPr="00762F8D" w:rsidTr="00027CF5">
        <w:trPr>
          <w:cantSplit/>
          <w:trHeight w:hRule="exact" w:val="285"/>
        </w:trPr>
        <w:tc>
          <w:tcPr>
            <w:tcW w:w="3453"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KRAJ:   KRÁLOVÉHRADECKÝ</w:t>
            </w:r>
          </w:p>
        </w:tc>
        <w:tc>
          <w:tcPr>
            <w:tcW w:w="3454"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 xml:space="preserve">STAV. </w:t>
            </w:r>
            <w:r w:rsidRPr="00762F8D">
              <w:rPr>
                <w:rFonts w:ascii="Arial" w:eastAsia="Lucida Sans Unicode" w:hAnsi="Arial" w:cs="Arial"/>
                <w:kern w:val="1"/>
                <w:sz w:val="16"/>
                <w:szCs w:val="16"/>
              </w:rPr>
              <w:t xml:space="preserve"> ÚŘAD: JIČÍN</w:t>
            </w:r>
          </w:p>
        </w:tc>
        <w:tc>
          <w:tcPr>
            <w:tcW w:w="3713" w:type="dxa"/>
            <w:gridSpan w:val="3"/>
            <w:vMerge/>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rPr>
                <w:rFonts w:ascii="Arial" w:hAnsi="Arial"/>
                <w:szCs w:val="24"/>
                <w:lang w:eastAsia="ar-SA"/>
              </w:rPr>
            </w:pPr>
          </w:p>
        </w:tc>
      </w:tr>
      <w:tr w:rsidR="00D31438" w:rsidRPr="00762F8D" w:rsidTr="00027CF5">
        <w:trPr>
          <w:cantSplit/>
          <w:trHeight w:val="299"/>
        </w:trPr>
        <w:tc>
          <w:tcPr>
            <w:tcW w:w="6907" w:type="dxa"/>
            <w:gridSpan w:val="4"/>
            <w:vMerge w:val="restart"/>
            <w:tcBorders>
              <w:top w:val="single" w:sz="4" w:space="0" w:color="auto"/>
              <w:left w:val="single" w:sz="4" w:space="0" w:color="auto"/>
              <w:right w:val="single" w:sz="4" w:space="0" w:color="auto"/>
            </w:tcBorders>
          </w:tcPr>
          <w:p w:rsidR="00D31438" w:rsidRPr="00762F8D" w:rsidRDefault="00D31438" w:rsidP="00027CF5">
            <w:pPr>
              <w:suppressAutoHyphens/>
              <w:overflowPunct w:val="0"/>
              <w:autoSpaceDE w:val="0"/>
              <w:snapToGrid w:val="0"/>
              <w:ind w:left="-70" w:firstLine="70"/>
              <w:rPr>
                <w:rFonts w:ascii="Times New Roman" w:hAnsi="Times New Roman" w:cs="Arial"/>
                <w:sz w:val="4"/>
                <w:szCs w:val="4"/>
                <w:lang w:eastAsia="ar-SA"/>
              </w:rPr>
            </w:pPr>
          </w:p>
          <w:p w:rsidR="00D31438" w:rsidRPr="00762F8D" w:rsidRDefault="00D31438" w:rsidP="00027CF5">
            <w:pPr>
              <w:suppressAutoHyphens/>
              <w:overflowPunct w:val="0"/>
              <w:autoSpaceDE w:val="0"/>
              <w:ind w:left="-70" w:firstLine="70"/>
              <w:rPr>
                <w:rFonts w:ascii="Arial" w:hAnsi="Arial" w:cs="Arial"/>
                <w:sz w:val="16"/>
                <w:szCs w:val="16"/>
                <w:lang w:eastAsia="ar-SA"/>
              </w:rPr>
            </w:pPr>
            <w:r w:rsidRPr="00762F8D">
              <w:rPr>
                <w:rFonts w:ascii="Arial" w:hAnsi="Arial" w:cs="Arial"/>
                <w:sz w:val="16"/>
                <w:szCs w:val="16"/>
                <w:lang w:eastAsia="ar-SA"/>
              </w:rPr>
              <w:t xml:space="preserve">NÁZEV AKCE: </w:t>
            </w:r>
          </w:p>
          <w:p w:rsidR="00D31438" w:rsidRPr="00762F8D" w:rsidRDefault="00D31438" w:rsidP="00027CF5">
            <w:pPr>
              <w:widowControl w:val="0"/>
              <w:suppressAutoHyphens/>
              <w:jc w:val="center"/>
              <w:rPr>
                <w:rFonts w:ascii="Arial" w:eastAsia="Lucida Sans Unicode" w:hAnsi="Arial" w:cs="Arial"/>
                <w:b/>
                <w:kern w:val="1"/>
                <w:sz w:val="32"/>
                <w:szCs w:val="32"/>
              </w:rPr>
            </w:pPr>
            <w:r w:rsidRPr="00762F8D">
              <w:rPr>
                <w:rFonts w:ascii="Arial" w:eastAsia="Lucida Sans Unicode" w:hAnsi="Arial" w:cs="Arial"/>
                <w:b/>
                <w:kern w:val="1"/>
                <w:sz w:val="32"/>
                <w:szCs w:val="32"/>
              </w:rPr>
              <w:t>NOVOSTAVBA PAVILONU ʺAʺ</w:t>
            </w:r>
          </w:p>
          <w:p w:rsidR="00D31438" w:rsidRPr="00762F8D" w:rsidRDefault="00D31438" w:rsidP="00027CF5">
            <w:pPr>
              <w:widowControl w:val="0"/>
              <w:suppressAutoHyphens/>
              <w:jc w:val="center"/>
              <w:rPr>
                <w:rFonts w:ascii="Arial" w:eastAsia="Lucida Sans Unicode" w:hAnsi="Arial" w:cs="Arial"/>
                <w:b/>
                <w:kern w:val="1"/>
                <w:sz w:val="18"/>
                <w:szCs w:val="18"/>
              </w:rPr>
            </w:pPr>
          </w:p>
          <w:p w:rsidR="00D31438" w:rsidRPr="00762F8D" w:rsidRDefault="00D31438" w:rsidP="00027CF5">
            <w:pPr>
              <w:widowControl w:val="0"/>
              <w:suppressAutoHyphens/>
              <w:jc w:val="center"/>
              <w:rPr>
                <w:rFonts w:ascii="Arial" w:eastAsia="Lucida Sans Unicode" w:hAnsi="Arial" w:cs="Arial"/>
                <w:b/>
                <w:caps/>
                <w:kern w:val="1"/>
                <w:sz w:val="18"/>
                <w:szCs w:val="18"/>
              </w:rPr>
            </w:pPr>
            <w:r w:rsidRPr="00762F8D">
              <w:rPr>
                <w:rFonts w:ascii="Arial" w:eastAsia="Lucida Sans Unicode" w:hAnsi="Arial" w:cs="Arial"/>
                <w:b/>
                <w:kern w:val="1"/>
                <w:sz w:val="18"/>
                <w:szCs w:val="18"/>
              </w:rPr>
              <w:t xml:space="preserve">(STAVEBNÍ ÚPRAVY </w:t>
            </w:r>
            <w:proofErr w:type="gramStart"/>
            <w:r w:rsidRPr="00762F8D">
              <w:rPr>
                <w:rFonts w:ascii="Arial" w:eastAsia="Lucida Sans Unicode" w:hAnsi="Arial" w:cs="Arial"/>
                <w:b/>
                <w:kern w:val="1"/>
                <w:sz w:val="18"/>
                <w:szCs w:val="18"/>
              </w:rPr>
              <w:t>Č.P.</w:t>
            </w:r>
            <w:proofErr w:type="gramEnd"/>
            <w:r w:rsidRPr="00762F8D">
              <w:rPr>
                <w:rFonts w:ascii="Arial" w:eastAsia="Lucida Sans Unicode" w:hAnsi="Arial" w:cs="Arial"/>
                <w:b/>
                <w:kern w:val="1"/>
                <w:sz w:val="18"/>
                <w:szCs w:val="18"/>
              </w:rPr>
              <w:t xml:space="preserve"> 511 PRO LABORATOŘE A ONKOLOGII OBLASTNÍ NEMOCNICE JIČÍN A. S.)</w:t>
            </w:r>
          </w:p>
          <w:p w:rsidR="00D31438" w:rsidRPr="00762F8D" w:rsidRDefault="00D31438" w:rsidP="00027CF5">
            <w:pPr>
              <w:suppressAutoHyphens/>
              <w:ind w:right="158"/>
              <w:jc w:val="center"/>
              <w:rPr>
                <w:rFonts w:ascii="Arial" w:hAnsi="Arial"/>
                <w:b/>
                <w:caps/>
                <w:sz w:val="18"/>
                <w:szCs w:val="18"/>
                <w:lang w:eastAsia="ar-SA"/>
              </w:rPr>
            </w:pPr>
          </w:p>
        </w:tc>
        <w:tc>
          <w:tcPr>
            <w:tcW w:w="1846"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STUPEŇ</w:t>
            </w:r>
          </w:p>
        </w:tc>
        <w:tc>
          <w:tcPr>
            <w:tcW w:w="1867"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DPS</w:t>
            </w:r>
          </w:p>
        </w:tc>
      </w:tr>
      <w:tr w:rsidR="00D31438" w:rsidRPr="00762F8D" w:rsidTr="00027CF5">
        <w:trPr>
          <w:cantSplit/>
          <w:trHeight w:val="333"/>
        </w:trPr>
        <w:tc>
          <w:tcPr>
            <w:tcW w:w="6907" w:type="dxa"/>
            <w:gridSpan w:val="4"/>
            <w:vMerge/>
            <w:tcBorders>
              <w:left w:val="single" w:sz="4" w:space="0" w:color="auto"/>
              <w:right w:val="single" w:sz="4" w:space="0" w:color="auto"/>
            </w:tcBorders>
          </w:tcPr>
          <w:p w:rsidR="00D31438" w:rsidRPr="00762F8D" w:rsidRDefault="00D31438" w:rsidP="00027CF5">
            <w:pPr>
              <w:suppressAutoHyphens/>
              <w:overflowPunct w:val="0"/>
              <w:autoSpaceDE w:val="0"/>
              <w:snapToGrid w:val="0"/>
              <w:ind w:left="-70" w:firstLine="70"/>
              <w:rPr>
                <w:rFonts w:ascii="Times New Roman" w:hAnsi="Times New Roman" w:cs="Arial"/>
                <w:sz w:val="4"/>
                <w:szCs w:val="4"/>
                <w:lang w:eastAsia="ar-SA"/>
              </w:rPr>
            </w:pPr>
          </w:p>
        </w:tc>
        <w:tc>
          <w:tcPr>
            <w:tcW w:w="1846"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DATUM</w:t>
            </w:r>
          </w:p>
        </w:tc>
        <w:tc>
          <w:tcPr>
            <w:tcW w:w="1867"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eastAsia="Lucida Sans Unicode" w:hAnsi="Arial" w:cs="Arial"/>
                <w:kern w:val="1"/>
                <w:sz w:val="16"/>
                <w:szCs w:val="16"/>
              </w:rPr>
              <w:t>04/2017</w:t>
            </w:r>
          </w:p>
        </w:tc>
      </w:tr>
      <w:tr w:rsidR="00D31438" w:rsidRPr="00762F8D" w:rsidTr="00027CF5">
        <w:trPr>
          <w:cantSplit/>
          <w:trHeight w:val="366"/>
        </w:trPr>
        <w:tc>
          <w:tcPr>
            <w:tcW w:w="6907" w:type="dxa"/>
            <w:gridSpan w:val="4"/>
            <w:vMerge/>
            <w:tcBorders>
              <w:left w:val="single" w:sz="4" w:space="0" w:color="auto"/>
              <w:right w:val="single" w:sz="4" w:space="0" w:color="auto"/>
            </w:tcBorders>
          </w:tcPr>
          <w:p w:rsidR="00D31438" w:rsidRPr="00762F8D" w:rsidRDefault="00D31438" w:rsidP="00027CF5">
            <w:pPr>
              <w:suppressAutoHyphens/>
              <w:overflowPunct w:val="0"/>
              <w:autoSpaceDE w:val="0"/>
              <w:snapToGrid w:val="0"/>
              <w:ind w:left="-70" w:firstLine="70"/>
              <w:rPr>
                <w:rFonts w:ascii="Times New Roman" w:hAnsi="Times New Roman" w:cs="Arial"/>
                <w:sz w:val="4"/>
                <w:szCs w:val="4"/>
                <w:lang w:eastAsia="ar-SA"/>
              </w:rPr>
            </w:pPr>
          </w:p>
        </w:tc>
        <w:tc>
          <w:tcPr>
            <w:tcW w:w="1846" w:type="dxa"/>
            <w:gridSpan w:val="2"/>
            <w:tcBorders>
              <w:top w:val="single" w:sz="4" w:space="0" w:color="auto"/>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FORMÁT/POČET STR.</w:t>
            </w:r>
          </w:p>
        </w:tc>
        <w:tc>
          <w:tcPr>
            <w:tcW w:w="1867" w:type="dxa"/>
            <w:tcBorders>
              <w:top w:val="single" w:sz="4" w:space="0" w:color="auto"/>
              <w:left w:val="single" w:sz="4" w:space="0" w:color="auto"/>
              <w:bottom w:val="single" w:sz="4" w:space="0" w:color="auto"/>
              <w:right w:val="single" w:sz="4" w:space="0" w:color="auto"/>
            </w:tcBorders>
            <w:vAlign w:val="center"/>
          </w:tcPr>
          <w:p w:rsidR="00D31438" w:rsidRPr="00762F8D" w:rsidRDefault="00D31438" w:rsidP="00D31438">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 xml:space="preserve">A4 / </w:t>
            </w:r>
            <w:r>
              <w:rPr>
                <w:rFonts w:ascii="Arial" w:hAnsi="Arial" w:cs="Arial"/>
                <w:sz w:val="16"/>
                <w:szCs w:val="16"/>
                <w:lang w:eastAsia="ar-SA"/>
              </w:rPr>
              <w:t>70</w:t>
            </w:r>
          </w:p>
        </w:tc>
      </w:tr>
      <w:tr w:rsidR="00D31438" w:rsidRPr="00762F8D" w:rsidTr="00027CF5">
        <w:trPr>
          <w:cantSplit/>
          <w:trHeight w:val="328"/>
        </w:trPr>
        <w:tc>
          <w:tcPr>
            <w:tcW w:w="6907" w:type="dxa"/>
            <w:gridSpan w:val="4"/>
            <w:vMerge/>
            <w:tcBorders>
              <w:left w:val="single" w:sz="4" w:space="0" w:color="auto"/>
              <w:right w:val="single" w:sz="4" w:space="0" w:color="auto"/>
            </w:tcBorders>
          </w:tcPr>
          <w:p w:rsidR="00D31438" w:rsidRPr="00762F8D" w:rsidRDefault="00D31438" w:rsidP="00027CF5">
            <w:pPr>
              <w:suppressAutoHyphens/>
              <w:overflowPunct w:val="0"/>
              <w:autoSpaceDE w:val="0"/>
              <w:snapToGrid w:val="0"/>
              <w:ind w:left="-70" w:firstLine="70"/>
              <w:rPr>
                <w:rFonts w:ascii="Times New Roman" w:hAnsi="Times New Roman" w:cs="Arial"/>
                <w:sz w:val="4"/>
                <w:szCs w:val="4"/>
                <w:lang w:eastAsia="ar-SA"/>
              </w:rPr>
            </w:pPr>
          </w:p>
        </w:tc>
        <w:tc>
          <w:tcPr>
            <w:tcW w:w="1846" w:type="dxa"/>
            <w:gridSpan w:val="2"/>
            <w:tcBorders>
              <w:top w:val="single" w:sz="4" w:space="0" w:color="auto"/>
              <w:left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MĚŘÍTKO</w:t>
            </w:r>
          </w:p>
        </w:tc>
        <w:tc>
          <w:tcPr>
            <w:tcW w:w="1867" w:type="dxa"/>
            <w:tcBorders>
              <w:top w:val="single" w:sz="4" w:space="0" w:color="auto"/>
              <w:left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w:t>
            </w:r>
          </w:p>
        </w:tc>
      </w:tr>
      <w:tr w:rsidR="00D31438" w:rsidRPr="00762F8D" w:rsidTr="00027CF5">
        <w:trPr>
          <w:cantSplit/>
          <w:trHeight w:hRule="exact" w:val="84"/>
        </w:trPr>
        <w:tc>
          <w:tcPr>
            <w:tcW w:w="6907" w:type="dxa"/>
            <w:gridSpan w:val="4"/>
            <w:vMerge w:val="restart"/>
            <w:tcBorders>
              <w:top w:val="single" w:sz="4" w:space="0" w:color="auto"/>
              <w:left w:val="single" w:sz="4" w:space="0" w:color="auto"/>
              <w:right w:val="single" w:sz="4" w:space="0" w:color="auto"/>
            </w:tcBorders>
          </w:tcPr>
          <w:p w:rsidR="00D31438" w:rsidRPr="00762F8D" w:rsidRDefault="00D31438" w:rsidP="00027CF5">
            <w:pPr>
              <w:suppressAutoHyphens/>
              <w:overflowPunct w:val="0"/>
              <w:autoSpaceDE w:val="0"/>
              <w:ind w:left="-70" w:firstLine="70"/>
              <w:rPr>
                <w:rFonts w:ascii="Arial" w:hAnsi="Arial" w:cs="Arial"/>
                <w:sz w:val="4"/>
                <w:szCs w:val="4"/>
                <w:lang w:eastAsia="ar-SA"/>
              </w:rPr>
            </w:pPr>
          </w:p>
          <w:p w:rsidR="00D31438" w:rsidRPr="00762F8D" w:rsidRDefault="00D31438" w:rsidP="00027CF5">
            <w:pPr>
              <w:suppressAutoHyphens/>
              <w:overflowPunct w:val="0"/>
              <w:autoSpaceDE w:val="0"/>
              <w:ind w:left="-70" w:firstLine="70"/>
              <w:rPr>
                <w:rFonts w:ascii="Arial" w:hAnsi="Arial" w:cs="Arial"/>
                <w:sz w:val="16"/>
                <w:szCs w:val="16"/>
                <w:lang w:eastAsia="ar-SA"/>
              </w:rPr>
            </w:pPr>
            <w:r w:rsidRPr="00762F8D">
              <w:rPr>
                <w:rFonts w:ascii="Arial" w:hAnsi="Arial" w:cs="Arial"/>
                <w:sz w:val="16"/>
                <w:szCs w:val="16"/>
                <w:lang w:eastAsia="ar-SA"/>
              </w:rPr>
              <w:t xml:space="preserve">NÁZEV OBJEKTU: </w:t>
            </w:r>
          </w:p>
          <w:p w:rsidR="00D31438" w:rsidRPr="00762F8D" w:rsidRDefault="00D31438" w:rsidP="00027CF5">
            <w:pPr>
              <w:suppressAutoHyphens/>
              <w:overflowPunct w:val="0"/>
              <w:autoSpaceDE w:val="0"/>
              <w:ind w:left="-70" w:firstLine="70"/>
              <w:rPr>
                <w:rFonts w:ascii="Arial" w:hAnsi="Arial" w:cs="Arial"/>
                <w:sz w:val="4"/>
                <w:szCs w:val="4"/>
                <w:lang w:eastAsia="ar-SA"/>
              </w:rPr>
            </w:pPr>
          </w:p>
          <w:p w:rsidR="00D31438" w:rsidRPr="00762F8D" w:rsidRDefault="00D31438" w:rsidP="00027CF5">
            <w:pPr>
              <w:suppressAutoHyphens/>
              <w:jc w:val="center"/>
              <w:rPr>
                <w:rFonts w:ascii="Arial" w:hAnsi="Arial"/>
                <w:sz w:val="24"/>
                <w:szCs w:val="24"/>
                <w:lang w:eastAsia="ar-SA"/>
              </w:rPr>
            </w:pPr>
            <w:r w:rsidRPr="00762F8D">
              <w:rPr>
                <w:rFonts w:ascii="Arial" w:hAnsi="Arial" w:cs="Arial"/>
                <w:b/>
                <w:sz w:val="24"/>
                <w:szCs w:val="24"/>
                <w:lang w:eastAsia="ar-SA"/>
              </w:rPr>
              <w:t>SO 01 PAVILON A</w:t>
            </w:r>
          </w:p>
        </w:tc>
        <w:tc>
          <w:tcPr>
            <w:tcW w:w="887" w:type="dxa"/>
            <w:tcBorders>
              <w:top w:val="single" w:sz="4" w:space="0" w:color="auto"/>
              <w:left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p>
        </w:tc>
        <w:tc>
          <w:tcPr>
            <w:tcW w:w="959" w:type="dxa"/>
            <w:tcBorders>
              <w:top w:val="single" w:sz="4" w:space="0" w:color="auto"/>
              <w:left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p>
        </w:tc>
        <w:tc>
          <w:tcPr>
            <w:tcW w:w="1867" w:type="dxa"/>
            <w:vMerge w:val="restart"/>
            <w:tcBorders>
              <w:top w:val="single" w:sz="4" w:space="0" w:color="auto"/>
              <w:left w:val="single" w:sz="4" w:space="0" w:color="auto"/>
              <w:right w:val="single" w:sz="4" w:space="0" w:color="auto"/>
            </w:tcBorders>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p>
        </w:tc>
      </w:tr>
      <w:tr w:rsidR="00D31438" w:rsidRPr="00762F8D" w:rsidTr="00027CF5">
        <w:trPr>
          <w:cantSplit/>
          <w:trHeight w:val="264"/>
        </w:trPr>
        <w:tc>
          <w:tcPr>
            <w:tcW w:w="6907" w:type="dxa"/>
            <w:gridSpan w:val="4"/>
            <w:vMerge/>
            <w:tcBorders>
              <w:left w:val="single" w:sz="4" w:space="0" w:color="auto"/>
              <w:right w:val="single" w:sz="4" w:space="0" w:color="auto"/>
            </w:tcBorders>
          </w:tcPr>
          <w:p w:rsidR="00D31438" w:rsidRPr="00762F8D" w:rsidRDefault="00D31438" w:rsidP="00027CF5">
            <w:pPr>
              <w:suppressAutoHyphens/>
              <w:rPr>
                <w:rFonts w:ascii="Arial" w:hAnsi="Arial"/>
                <w:szCs w:val="24"/>
                <w:lang w:eastAsia="ar-SA"/>
              </w:rPr>
            </w:pPr>
          </w:p>
        </w:tc>
        <w:tc>
          <w:tcPr>
            <w:tcW w:w="887" w:type="dxa"/>
            <w:tcBorders>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Č. ZAK</w:t>
            </w:r>
          </w:p>
        </w:tc>
        <w:tc>
          <w:tcPr>
            <w:tcW w:w="959" w:type="dxa"/>
            <w:tcBorders>
              <w:left w:val="single" w:sz="4" w:space="0" w:color="auto"/>
              <w:bottom w:val="single" w:sz="4" w:space="0" w:color="auto"/>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eastAsia="Lucida Sans Unicode" w:hAnsi="Arial" w:cs="Arial"/>
                <w:kern w:val="1"/>
                <w:sz w:val="16"/>
                <w:szCs w:val="16"/>
              </w:rPr>
              <w:t>15033</w:t>
            </w:r>
          </w:p>
        </w:tc>
        <w:tc>
          <w:tcPr>
            <w:tcW w:w="1867" w:type="dxa"/>
            <w:vMerge/>
            <w:tcBorders>
              <w:left w:val="single" w:sz="4" w:space="0" w:color="auto"/>
              <w:right w:val="single" w:sz="4" w:space="0" w:color="auto"/>
            </w:tcBorders>
          </w:tcPr>
          <w:p w:rsidR="00D31438" w:rsidRPr="00762F8D" w:rsidRDefault="00D31438" w:rsidP="00027CF5">
            <w:pPr>
              <w:suppressAutoHyphens/>
              <w:rPr>
                <w:rFonts w:ascii="Arial" w:hAnsi="Arial"/>
                <w:szCs w:val="24"/>
                <w:lang w:eastAsia="ar-SA"/>
              </w:rPr>
            </w:pPr>
          </w:p>
        </w:tc>
      </w:tr>
      <w:tr w:rsidR="00D31438" w:rsidRPr="00762F8D" w:rsidTr="00027CF5">
        <w:trPr>
          <w:cantSplit/>
          <w:trHeight w:val="334"/>
        </w:trPr>
        <w:tc>
          <w:tcPr>
            <w:tcW w:w="6907" w:type="dxa"/>
            <w:gridSpan w:val="4"/>
            <w:vMerge/>
            <w:tcBorders>
              <w:left w:val="single" w:sz="4" w:space="0" w:color="auto"/>
              <w:bottom w:val="nil"/>
              <w:right w:val="single" w:sz="4" w:space="0" w:color="auto"/>
            </w:tcBorders>
          </w:tcPr>
          <w:p w:rsidR="00D31438" w:rsidRPr="00762F8D" w:rsidRDefault="00D31438" w:rsidP="00027CF5">
            <w:pPr>
              <w:suppressAutoHyphens/>
              <w:rPr>
                <w:rFonts w:ascii="Arial" w:hAnsi="Arial"/>
                <w:szCs w:val="24"/>
                <w:lang w:eastAsia="ar-SA"/>
              </w:rPr>
            </w:pPr>
          </w:p>
        </w:tc>
        <w:tc>
          <w:tcPr>
            <w:tcW w:w="887" w:type="dxa"/>
            <w:tcBorders>
              <w:top w:val="single" w:sz="4" w:space="0" w:color="auto"/>
              <w:left w:val="single" w:sz="4" w:space="0" w:color="auto"/>
              <w:bottom w:val="nil"/>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SOUBOR</w:t>
            </w:r>
          </w:p>
        </w:tc>
        <w:tc>
          <w:tcPr>
            <w:tcW w:w="959" w:type="dxa"/>
            <w:tcBorders>
              <w:top w:val="single" w:sz="4" w:space="0" w:color="auto"/>
              <w:left w:val="single" w:sz="4" w:space="0" w:color="auto"/>
              <w:bottom w:val="nil"/>
              <w:right w:val="single" w:sz="4" w:space="0" w:color="auto"/>
            </w:tcBorders>
            <w:vAlign w:val="center"/>
          </w:tcPr>
          <w:p w:rsidR="00D31438" w:rsidRPr="00762F8D" w:rsidRDefault="00D31438" w:rsidP="00027CF5">
            <w:pPr>
              <w:suppressAutoHyphens/>
              <w:overflowPunct w:val="0"/>
              <w:autoSpaceDE w:val="0"/>
              <w:snapToGrid w:val="0"/>
              <w:ind w:left="-70" w:firstLine="70"/>
              <w:rPr>
                <w:rFonts w:ascii="Arial" w:hAnsi="Arial" w:cs="Arial"/>
                <w:sz w:val="16"/>
                <w:szCs w:val="16"/>
                <w:lang w:eastAsia="ar-SA"/>
              </w:rPr>
            </w:pPr>
            <w:r w:rsidRPr="00762F8D">
              <w:rPr>
                <w:rFonts w:ascii="Arial" w:hAnsi="Arial" w:cs="Arial"/>
                <w:sz w:val="16"/>
                <w:szCs w:val="16"/>
                <w:lang w:eastAsia="ar-SA"/>
              </w:rPr>
              <w:t>DOC</w:t>
            </w:r>
          </w:p>
        </w:tc>
        <w:tc>
          <w:tcPr>
            <w:tcW w:w="1867" w:type="dxa"/>
            <w:vMerge/>
            <w:tcBorders>
              <w:left w:val="single" w:sz="4" w:space="0" w:color="auto"/>
              <w:bottom w:val="nil"/>
              <w:right w:val="single" w:sz="4" w:space="0" w:color="auto"/>
            </w:tcBorders>
          </w:tcPr>
          <w:p w:rsidR="00D31438" w:rsidRPr="00762F8D" w:rsidRDefault="00D31438" w:rsidP="00027CF5">
            <w:pPr>
              <w:suppressAutoHyphens/>
              <w:rPr>
                <w:rFonts w:ascii="Arial" w:hAnsi="Arial"/>
                <w:szCs w:val="24"/>
                <w:lang w:eastAsia="ar-SA"/>
              </w:rPr>
            </w:pPr>
          </w:p>
        </w:tc>
      </w:tr>
      <w:tr w:rsidR="00D31438" w:rsidRPr="00762F8D" w:rsidTr="00027CF5">
        <w:trPr>
          <w:trHeight w:val="538"/>
        </w:trPr>
        <w:tc>
          <w:tcPr>
            <w:tcW w:w="6907" w:type="dxa"/>
            <w:gridSpan w:val="4"/>
            <w:tcBorders>
              <w:top w:val="single" w:sz="4" w:space="0" w:color="auto"/>
              <w:left w:val="single" w:sz="4" w:space="0" w:color="auto"/>
              <w:bottom w:val="single" w:sz="4" w:space="0" w:color="auto"/>
              <w:right w:val="single" w:sz="4" w:space="0" w:color="auto"/>
            </w:tcBorders>
            <w:shd w:val="clear" w:color="auto" w:fill="E6E6E6"/>
          </w:tcPr>
          <w:p w:rsidR="00D31438" w:rsidRPr="00762F8D" w:rsidRDefault="00D31438" w:rsidP="00027CF5">
            <w:pPr>
              <w:suppressAutoHyphens/>
              <w:overflowPunct w:val="0"/>
              <w:autoSpaceDE w:val="0"/>
              <w:snapToGrid w:val="0"/>
              <w:spacing w:line="240" w:lineRule="atLeast"/>
              <w:ind w:left="-70" w:firstLine="70"/>
              <w:rPr>
                <w:rFonts w:ascii="Arial" w:hAnsi="Arial" w:cs="Arial"/>
                <w:sz w:val="16"/>
                <w:szCs w:val="16"/>
                <w:lang w:eastAsia="ar-SA"/>
              </w:rPr>
            </w:pPr>
            <w:r w:rsidRPr="00762F8D">
              <w:rPr>
                <w:rFonts w:ascii="Arial" w:hAnsi="Arial" w:cs="Arial"/>
                <w:sz w:val="16"/>
                <w:szCs w:val="16"/>
                <w:lang w:eastAsia="ar-SA"/>
              </w:rPr>
              <w:t xml:space="preserve">NÁZEV PŘÍLOHY: </w:t>
            </w:r>
          </w:p>
          <w:p w:rsidR="00D31438" w:rsidRDefault="00D31438" w:rsidP="00027CF5">
            <w:pPr>
              <w:suppressAutoHyphens/>
              <w:overflowPunct w:val="0"/>
              <w:autoSpaceDE w:val="0"/>
              <w:spacing w:line="360" w:lineRule="auto"/>
              <w:ind w:left="-70" w:firstLine="70"/>
              <w:jc w:val="center"/>
              <w:rPr>
                <w:rFonts w:ascii="Arial" w:hAnsi="Arial"/>
                <w:b/>
                <w:caps/>
                <w:sz w:val="24"/>
                <w:szCs w:val="24"/>
                <w:lang w:eastAsia="ar-SA"/>
              </w:rPr>
            </w:pPr>
            <w:r w:rsidRPr="00762F8D">
              <w:rPr>
                <w:rFonts w:ascii="Arial" w:hAnsi="Arial"/>
                <w:b/>
                <w:caps/>
                <w:sz w:val="24"/>
                <w:szCs w:val="24"/>
                <w:lang w:eastAsia="ar-SA"/>
              </w:rPr>
              <w:t xml:space="preserve">Statický výpočet a technická zpráva </w:t>
            </w:r>
          </w:p>
          <w:p w:rsidR="00D31438" w:rsidRPr="00762F8D" w:rsidRDefault="00D31438" w:rsidP="00027CF5">
            <w:pPr>
              <w:suppressAutoHyphens/>
              <w:overflowPunct w:val="0"/>
              <w:autoSpaceDE w:val="0"/>
              <w:spacing w:line="360" w:lineRule="auto"/>
              <w:ind w:left="-70" w:firstLine="70"/>
              <w:jc w:val="center"/>
              <w:rPr>
                <w:rFonts w:ascii="Arial" w:hAnsi="Arial"/>
                <w:b/>
                <w:caps/>
                <w:sz w:val="24"/>
                <w:szCs w:val="24"/>
                <w:lang w:eastAsia="ar-SA"/>
              </w:rPr>
            </w:pPr>
            <w:r>
              <w:rPr>
                <w:rFonts w:ascii="Arial" w:hAnsi="Arial"/>
                <w:b/>
                <w:caps/>
                <w:sz w:val="24"/>
                <w:szCs w:val="24"/>
                <w:lang w:eastAsia="ar-SA"/>
              </w:rPr>
              <w:t>STŘECHA</w:t>
            </w:r>
          </w:p>
        </w:tc>
        <w:tc>
          <w:tcPr>
            <w:tcW w:w="3713" w:type="dxa"/>
            <w:gridSpan w:val="3"/>
            <w:tcBorders>
              <w:top w:val="single" w:sz="4" w:space="0" w:color="auto"/>
              <w:left w:val="single" w:sz="4" w:space="0" w:color="auto"/>
              <w:bottom w:val="single" w:sz="4" w:space="0" w:color="auto"/>
              <w:right w:val="single" w:sz="4" w:space="0" w:color="auto"/>
            </w:tcBorders>
            <w:shd w:val="clear" w:color="auto" w:fill="E6E6E6"/>
          </w:tcPr>
          <w:p w:rsidR="00D31438" w:rsidRPr="00762F8D" w:rsidRDefault="00D31438" w:rsidP="00027CF5">
            <w:pPr>
              <w:suppressAutoHyphens/>
              <w:overflowPunct w:val="0"/>
              <w:autoSpaceDE w:val="0"/>
              <w:snapToGrid w:val="0"/>
              <w:ind w:left="-70" w:firstLine="70"/>
              <w:jc w:val="center"/>
              <w:rPr>
                <w:rFonts w:ascii="Arial" w:hAnsi="Arial" w:cs="Arial"/>
                <w:sz w:val="4"/>
                <w:szCs w:val="4"/>
                <w:lang w:eastAsia="ar-SA"/>
              </w:rPr>
            </w:pPr>
          </w:p>
          <w:p w:rsidR="00D31438" w:rsidRPr="00762F8D" w:rsidRDefault="00D31438" w:rsidP="00027CF5">
            <w:pPr>
              <w:suppressAutoHyphens/>
              <w:overflowPunct w:val="0"/>
              <w:autoSpaceDE w:val="0"/>
              <w:ind w:left="-70" w:firstLine="70"/>
              <w:rPr>
                <w:rFonts w:ascii="Arial" w:hAnsi="Arial" w:cs="Arial"/>
                <w:sz w:val="16"/>
                <w:szCs w:val="16"/>
                <w:lang w:eastAsia="ar-SA"/>
              </w:rPr>
            </w:pPr>
            <w:r w:rsidRPr="00762F8D">
              <w:rPr>
                <w:rFonts w:ascii="Arial" w:hAnsi="Arial" w:cs="Arial"/>
                <w:sz w:val="16"/>
                <w:szCs w:val="16"/>
                <w:lang w:eastAsia="ar-SA"/>
              </w:rPr>
              <w:t>Č. PŘÍLOHY:</w:t>
            </w:r>
          </w:p>
          <w:p w:rsidR="00D31438" w:rsidRPr="00762F8D" w:rsidRDefault="00D31438" w:rsidP="00027CF5">
            <w:pPr>
              <w:suppressAutoHyphens/>
              <w:overflowPunct w:val="0"/>
              <w:autoSpaceDE w:val="0"/>
              <w:ind w:left="-70" w:firstLine="70"/>
              <w:rPr>
                <w:rFonts w:ascii="Arial" w:hAnsi="Arial" w:cs="Arial"/>
                <w:sz w:val="8"/>
                <w:szCs w:val="8"/>
                <w:lang w:eastAsia="ar-SA"/>
              </w:rPr>
            </w:pPr>
          </w:p>
          <w:p w:rsidR="00D31438" w:rsidRPr="00762F8D" w:rsidRDefault="00D31438" w:rsidP="00D31438">
            <w:pPr>
              <w:suppressAutoHyphens/>
              <w:overflowPunct w:val="0"/>
              <w:autoSpaceDE w:val="0"/>
              <w:spacing w:line="240" w:lineRule="atLeast"/>
              <w:jc w:val="center"/>
              <w:rPr>
                <w:rFonts w:ascii="Arial" w:hAnsi="Arial"/>
                <w:b/>
                <w:sz w:val="26"/>
                <w:szCs w:val="26"/>
                <w:lang w:eastAsia="ar-SA"/>
              </w:rPr>
            </w:pPr>
            <w:r w:rsidRPr="00762F8D">
              <w:rPr>
                <w:rFonts w:ascii="Arial" w:eastAsia="Lucida Sans Unicode" w:hAnsi="Arial" w:cs="Arial"/>
                <w:b/>
                <w:kern w:val="1"/>
                <w:sz w:val="26"/>
                <w:szCs w:val="26"/>
              </w:rPr>
              <w:t>15033-DPS-D.1.</w:t>
            </w:r>
            <w:r>
              <w:rPr>
                <w:rFonts w:ascii="Arial" w:eastAsia="Lucida Sans Unicode" w:hAnsi="Arial" w:cs="Arial"/>
                <w:b/>
                <w:kern w:val="1"/>
                <w:sz w:val="26"/>
                <w:szCs w:val="26"/>
              </w:rPr>
              <w:t>2.2</w:t>
            </w:r>
            <w:r w:rsidRPr="00762F8D">
              <w:rPr>
                <w:rFonts w:ascii="Arial" w:eastAsia="Lucida Sans Unicode" w:hAnsi="Arial" w:cs="Arial"/>
                <w:b/>
                <w:kern w:val="1"/>
                <w:sz w:val="26"/>
                <w:szCs w:val="26"/>
              </w:rPr>
              <w:t>-SO 01-0</w:t>
            </w:r>
            <w:r>
              <w:rPr>
                <w:rFonts w:ascii="Arial" w:eastAsia="Lucida Sans Unicode" w:hAnsi="Arial" w:cs="Arial"/>
                <w:b/>
                <w:kern w:val="1"/>
                <w:sz w:val="26"/>
                <w:szCs w:val="26"/>
              </w:rPr>
              <w:t>1</w:t>
            </w:r>
          </w:p>
        </w:tc>
      </w:tr>
    </w:tbl>
    <w:p w:rsidR="00D31438" w:rsidRPr="00762F8D" w:rsidRDefault="00D31438" w:rsidP="00D31438">
      <w:pPr>
        <w:widowControl w:val="0"/>
        <w:suppressAutoHyphens/>
        <w:rPr>
          <w:rFonts w:ascii="Arial" w:eastAsia="Lucida Sans Unicode" w:hAnsi="Arial" w:cs="Arial"/>
          <w:b/>
          <w:color w:val="000000"/>
          <w:kern w:val="1"/>
          <w:sz w:val="24"/>
          <w:szCs w:val="24"/>
        </w:rPr>
      </w:pPr>
    </w:p>
    <w:p w:rsidR="00D31438" w:rsidRPr="00762F8D" w:rsidRDefault="00D31438" w:rsidP="00D31438">
      <w:pPr>
        <w:widowControl w:val="0"/>
        <w:suppressAutoHyphens/>
        <w:rPr>
          <w:rFonts w:ascii="Arial" w:eastAsia="Lucida Sans Unicode" w:hAnsi="Arial" w:cs="Arial"/>
          <w:b/>
          <w:color w:val="000000"/>
          <w:kern w:val="1"/>
          <w:sz w:val="24"/>
          <w:szCs w:val="24"/>
        </w:rPr>
      </w:pPr>
    </w:p>
    <w:p w:rsidR="00D31438" w:rsidRPr="00762F8D" w:rsidRDefault="00D31438" w:rsidP="00D31438">
      <w:pPr>
        <w:widowControl w:val="0"/>
        <w:suppressAutoHyphens/>
        <w:rPr>
          <w:rFonts w:ascii="Arial" w:eastAsia="Lucida Sans Unicode" w:hAnsi="Arial" w:cs="Arial"/>
          <w:b/>
          <w:color w:val="000000"/>
          <w:kern w:val="1"/>
          <w:sz w:val="24"/>
          <w:szCs w:val="24"/>
        </w:rPr>
      </w:pPr>
    </w:p>
    <w:p w:rsidR="00D31438" w:rsidRPr="00762F8D" w:rsidRDefault="00D31438" w:rsidP="00D31438">
      <w:pPr>
        <w:widowControl w:val="0"/>
        <w:suppressAutoHyphens/>
        <w:rPr>
          <w:rFonts w:ascii="Arial" w:eastAsia="Lucida Sans Unicode" w:hAnsi="Arial" w:cs="Arial"/>
          <w:b/>
          <w:color w:val="000000"/>
          <w:kern w:val="1"/>
          <w:sz w:val="24"/>
          <w:szCs w:val="24"/>
        </w:rPr>
      </w:pPr>
    </w:p>
    <w:p w:rsidR="00D31438" w:rsidRPr="00762F8D" w:rsidRDefault="00D31438" w:rsidP="00D31438">
      <w:pPr>
        <w:widowControl w:val="0"/>
        <w:suppressAutoHyphens/>
        <w:rPr>
          <w:rFonts w:ascii="Arial" w:eastAsia="Lucida Sans Unicode" w:hAnsi="Arial" w:cs="Arial"/>
          <w:b/>
          <w:color w:val="000000"/>
          <w:kern w:val="1"/>
          <w:sz w:val="24"/>
          <w:szCs w:val="24"/>
        </w:rPr>
      </w:pPr>
    </w:p>
    <w:p w:rsidR="00D31438" w:rsidRPr="00762F8D" w:rsidRDefault="00D31438" w:rsidP="00D31438">
      <w:pPr>
        <w:widowControl w:val="0"/>
        <w:suppressAutoHyphens/>
        <w:rPr>
          <w:rFonts w:ascii="Arial" w:eastAsia="Lucida Sans Unicode" w:hAnsi="Arial" w:cs="Arial"/>
          <w:b/>
          <w:color w:val="000000"/>
          <w:kern w:val="1"/>
          <w:sz w:val="24"/>
          <w:szCs w:val="24"/>
        </w:rPr>
      </w:pPr>
    </w:p>
    <w:p w:rsidR="00D31438" w:rsidRPr="00762F8D" w:rsidRDefault="00D31438" w:rsidP="00D31438">
      <w:pPr>
        <w:spacing w:after="120"/>
        <w:jc w:val="both"/>
        <w:rPr>
          <w:b/>
          <w:caps/>
          <w:color w:val="000000"/>
          <w:sz w:val="28"/>
        </w:rPr>
      </w:pPr>
    </w:p>
    <w:p w:rsidR="00D31438" w:rsidRPr="00762F8D" w:rsidRDefault="00D31438" w:rsidP="00D31438">
      <w:pPr>
        <w:spacing w:after="120"/>
        <w:jc w:val="both"/>
        <w:rPr>
          <w:b/>
          <w:caps/>
          <w:color w:val="000000"/>
          <w:sz w:val="28"/>
        </w:rPr>
      </w:pPr>
    </w:p>
    <w:p w:rsidR="00D31438" w:rsidRDefault="00D31438" w:rsidP="00D31438">
      <w:pPr>
        <w:rPr>
          <w:rFonts w:cstheme="minorHAnsi"/>
          <w:b/>
          <w:caps/>
          <w:sz w:val="28"/>
        </w:rPr>
      </w:pPr>
      <w:r>
        <w:rPr>
          <w:rFonts w:cstheme="minorHAnsi"/>
        </w:rPr>
        <w:br w:type="page"/>
      </w:r>
      <w:bookmarkStart w:id="0" w:name="_GoBack"/>
      <w:bookmarkEnd w:id="0"/>
    </w:p>
    <w:p w:rsidR="0023634A" w:rsidRDefault="0023634A">
      <w:pPr>
        <w:rPr>
          <w:rFonts w:cstheme="minorHAnsi"/>
          <w:b/>
          <w:caps/>
          <w:sz w:val="28"/>
        </w:rPr>
      </w:pPr>
    </w:p>
    <w:p w:rsidR="0023634A" w:rsidRDefault="001114D4">
      <w:pPr>
        <w:pStyle w:val="obsah"/>
        <w:rPr>
          <w:rFonts w:cstheme="minorHAnsi"/>
          <w:color w:val="auto"/>
        </w:rPr>
      </w:pPr>
      <w:r>
        <w:rPr>
          <w:rFonts w:cstheme="minorHAnsi"/>
          <w:color w:val="auto"/>
        </w:rPr>
        <w:t>Obsah</w:t>
      </w:r>
    </w:p>
    <w:p w:rsidR="0023634A" w:rsidRDefault="0023634A">
      <w:pPr>
        <w:pStyle w:val="obsah"/>
        <w:rPr>
          <w:rFonts w:cstheme="minorHAnsi"/>
          <w:color w:val="auto"/>
          <w:sz w:val="16"/>
          <w:szCs w:val="16"/>
        </w:rPr>
      </w:pPr>
    </w:p>
    <w:p w:rsidR="00444817" w:rsidRPr="00444817" w:rsidRDefault="00A65D64">
      <w:pPr>
        <w:pStyle w:val="Obsah1"/>
        <w:rPr>
          <w:rFonts w:asciiTheme="minorHAnsi" w:eastAsiaTheme="minorEastAsia" w:hAnsiTheme="minorHAnsi" w:cstheme="minorBidi"/>
          <w:sz w:val="16"/>
          <w:szCs w:val="16"/>
        </w:rPr>
      </w:pPr>
      <w:r>
        <w:rPr>
          <w:rFonts w:cstheme="minorHAnsi"/>
          <w:i/>
          <w:sz w:val="16"/>
          <w:szCs w:val="16"/>
        </w:rPr>
        <w:fldChar w:fldCharType="begin"/>
      </w:r>
      <w:r w:rsidR="001114D4">
        <w:rPr>
          <w:rFonts w:cstheme="minorHAnsi"/>
          <w:i/>
          <w:sz w:val="16"/>
          <w:szCs w:val="16"/>
        </w:rPr>
        <w:instrText xml:space="preserve"> TOC \o "1-3" \h \z \u </w:instrText>
      </w:r>
      <w:r>
        <w:rPr>
          <w:rFonts w:cstheme="minorHAnsi"/>
          <w:i/>
          <w:sz w:val="16"/>
          <w:szCs w:val="16"/>
        </w:rPr>
        <w:fldChar w:fldCharType="separate"/>
      </w:r>
      <w:hyperlink w:anchor="_Toc478481829" w:history="1">
        <w:r w:rsidR="00444817" w:rsidRPr="00444817">
          <w:rPr>
            <w:rStyle w:val="Hypertextovodkaz"/>
            <w:rFonts w:cstheme="minorHAnsi"/>
            <w:sz w:val="16"/>
            <w:szCs w:val="16"/>
          </w:rPr>
          <w:t>1.</w:t>
        </w:r>
        <w:r w:rsidR="00444817" w:rsidRPr="00444817">
          <w:rPr>
            <w:rFonts w:asciiTheme="minorHAnsi" w:eastAsiaTheme="minorEastAsia" w:hAnsiTheme="minorHAnsi" w:cstheme="minorBidi"/>
            <w:sz w:val="16"/>
            <w:szCs w:val="16"/>
          </w:rPr>
          <w:tab/>
        </w:r>
        <w:r w:rsidR="00444817" w:rsidRPr="00444817">
          <w:rPr>
            <w:rStyle w:val="Hypertextovodkaz"/>
            <w:rFonts w:cstheme="minorHAnsi"/>
            <w:sz w:val="16"/>
            <w:szCs w:val="16"/>
          </w:rPr>
          <w:t>ÚVOD</w:t>
        </w:r>
        <w:r w:rsidR="00444817" w:rsidRPr="00444817">
          <w:rPr>
            <w:webHidden/>
            <w:sz w:val="16"/>
            <w:szCs w:val="16"/>
          </w:rPr>
          <w:tab/>
        </w:r>
        <w:r w:rsidRPr="00444817">
          <w:rPr>
            <w:webHidden/>
            <w:sz w:val="16"/>
            <w:szCs w:val="16"/>
          </w:rPr>
          <w:fldChar w:fldCharType="begin"/>
        </w:r>
        <w:r w:rsidR="00444817" w:rsidRPr="00444817">
          <w:rPr>
            <w:webHidden/>
            <w:sz w:val="16"/>
            <w:szCs w:val="16"/>
          </w:rPr>
          <w:instrText xml:space="preserve"> PAGEREF _Toc478481829 \h </w:instrText>
        </w:r>
        <w:r w:rsidRPr="00444817">
          <w:rPr>
            <w:webHidden/>
            <w:sz w:val="16"/>
            <w:szCs w:val="16"/>
          </w:rPr>
        </w:r>
        <w:r w:rsidRPr="00444817">
          <w:rPr>
            <w:webHidden/>
            <w:sz w:val="16"/>
            <w:szCs w:val="16"/>
          </w:rPr>
          <w:fldChar w:fldCharType="separate"/>
        </w:r>
        <w:r w:rsidR="00980079">
          <w:rPr>
            <w:webHidden/>
            <w:sz w:val="16"/>
            <w:szCs w:val="16"/>
          </w:rPr>
          <w:t>3</w:t>
        </w:r>
        <w:r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0" w:history="1">
        <w:r w:rsidR="00444817" w:rsidRPr="00444817">
          <w:rPr>
            <w:rStyle w:val="Hypertextovodkaz"/>
            <w:rFonts w:cstheme="minorHAnsi"/>
            <w:sz w:val="16"/>
            <w:szCs w:val="16"/>
          </w:rPr>
          <w:t>2.</w:t>
        </w:r>
        <w:r w:rsidR="00444817" w:rsidRPr="00444817">
          <w:rPr>
            <w:rFonts w:asciiTheme="minorHAnsi" w:eastAsiaTheme="minorEastAsia" w:hAnsiTheme="minorHAnsi" w:cstheme="minorBidi"/>
            <w:sz w:val="16"/>
            <w:szCs w:val="16"/>
          </w:rPr>
          <w:tab/>
        </w:r>
        <w:r w:rsidR="00444817" w:rsidRPr="00444817">
          <w:rPr>
            <w:rStyle w:val="Hypertextovodkaz"/>
            <w:rFonts w:cstheme="minorHAnsi"/>
            <w:sz w:val="16"/>
            <w:szCs w:val="16"/>
          </w:rPr>
          <w:t>POUŽITÉ PODKLADY, NORMY, LITERATURA ATD.</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_Toc478481830 \h </w:instrText>
        </w:r>
        <w:r w:rsidR="00A65D64" w:rsidRPr="00444817">
          <w:rPr>
            <w:webHidden/>
            <w:sz w:val="16"/>
            <w:szCs w:val="16"/>
          </w:rPr>
        </w:r>
        <w:r w:rsidR="00A65D64" w:rsidRPr="00444817">
          <w:rPr>
            <w:webHidden/>
            <w:sz w:val="16"/>
            <w:szCs w:val="16"/>
          </w:rPr>
          <w:fldChar w:fldCharType="separate"/>
        </w:r>
        <w:r w:rsidR="00980079">
          <w:rPr>
            <w:webHidden/>
            <w:sz w:val="16"/>
            <w:szCs w:val="16"/>
          </w:rPr>
          <w:t>3</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1" w:history="1">
        <w:r w:rsidR="00444817" w:rsidRPr="00444817">
          <w:rPr>
            <w:rStyle w:val="Hypertextovodkaz"/>
            <w:sz w:val="16"/>
            <w:szCs w:val="16"/>
          </w:rPr>
          <w:t>3.</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POPIS NOVÉ KONSTRUKCE</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_Toc478481831 \h </w:instrText>
        </w:r>
        <w:r w:rsidR="00A65D64" w:rsidRPr="00444817">
          <w:rPr>
            <w:webHidden/>
            <w:sz w:val="16"/>
            <w:szCs w:val="16"/>
          </w:rPr>
        </w:r>
        <w:r w:rsidR="00A65D64" w:rsidRPr="00444817">
          <w:rPr>
            <w:webHidden/>
            <w:sz w:val="16"/>
            <w:szCs w:val="16"/>
          </w:rPr>
          <w:fldChar w:fldCharType="separate"/>
        </w:r>
        <w:r w:rsidR="00980079">
          <w:rPr>
            <w:webHidden/>
            <w:sz w:val="16"/>
            <w:szCs w:val="16"/>
          </w:rPr>
          <w:t>4</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2" w:history="1">
        <w:r w:rsidR="00444817" w:rsidRPr="00444817">
          <w:rPr>
            <w:rStyle w:val="Hypertextovodkaz"/>
            <w:sz w:val="16"/>
            <w:szCs w:val="16"/>
          </w:rPr>
          <w:t>4.</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MATERIÁLY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_Toc478481832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3" w:history="1">
        <w:r w:rsidR="00444817" w:rsidRPr="00444817">
          <w:rPr>
            <w:rStyle w:val="Hypertextovodkaz"/>
            <w:sz w:val="16"/>
            <w:szCs w:val="16"/>
          </w:rPr>
          <w:t>5.</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PROTIKOROZNÍ OCHRANA</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_Toc478481833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4" w:history="1">
        <w:r w:rsidR="00444817" w:rsidRPr="00444817">
          <w:rPr>
            <w:rStyle w:val="Hypertextovodkaz"/>
            <w:sz w:val="16"/>
            <w:szCs w:val="16"/>
          </w:rPr>
          <w:t>6.</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VÝROBA</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_Toc478481834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5" w:history="1">
        <w:r w:rsidR="00444817" w:rsidRPr="00444817">
          <w:rPr>
            <w:rStyle w:val="Hypertextovodkaz"/>
            <w:sz w:val="16"/>
            <w:szCs w:val="16"/>
          </w:rPr>
          <w:t>7.</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DOPRAVA</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_Toc478481835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6" w:history="1">
        <w:r w:rsidR="00444817" w:rsidRPr="00444817">
          <w:rPr>
            <w:rStyle w:val="Hypertextovodkaz"/>
            <w:sz w:val="16"/>
            <w:szCs w:val="16"/>
          </w:rPr>
          <w:t>8.</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MONTÁŽ OCELOVÝCH KONSTRUKCÍ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_Toc478481836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7" w:history="1">
        <w:r w:rsidR="00444817" w:rsidRPr="00444817">
          <w:rPr>
            <w:rStyle w:val="Hypertextovodkaz"/>
            <w:sz w:val="16"/>
            <w:szCs w:val="16"/>
          </w:rPr>
          <w:t>9.</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BEZPEČNOST PRÁCE</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_Toc478481837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8" w:history="1">
        <w:r w:rsidR="00444817" w:rsidRPr="00444817">
          <w:rPr>
            <w:rStyle w:val="Hypertextovodkaz"/>
            <w:sz w:val="16"/>
            <w:szCs w:val="16"/>
          </w:rPr>
          <w:t>10.</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KONTROLA A ÚDRŽBA OCELOVÉ KONSTRUKCE</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_Toc478481838 \h </w:instrText>
        </w:r>
        <w:r w:rsidR="00A65D64" w:rsidRPr="00444817">
          <w:rPr>
            <w:webHidden/>
            <w:sz w:val="16"/>
            <w:szCs w:val="16"/>
          </w:rPr>
        </w:r>
        <w:r w:rsidR="00A65D64" w:rsidRPr="00444817">
          <w:rPr>
            <w:webHidden/>
            <w:sz w:val="16"/>
            <w:szCs w:val="16"/>
          </w:rPr>
          <w:fldChar w:fldCharType="separate"/>
        </w:r>
        <w:r w:rsidR="00980079">
          <w:rPr>
            <w:webHidden/>
            <w:sz w:val="16"/>
            <w:szCs w:val="16"/>
          </w:rPr>
          <w:t>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39" w:history="1">
        <w:r w:rsidR="00444817" w:rsidRPr="00444817">
          <w:rPr>
            <w:rStyle w:val="Hypertextovodkaz"/>
            <w:sz w:val="16"/>
            <w:szCs w:val="16"/>
          </w:rPr>
          <w:t>11.</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ZATÍŽENÍ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_Toc478481839 \h </w:instrText>
        </w:r>
        <w:r w:rsidR="00A65D64" w:rsidRPr="00444817">
          <w:rPr>
            <w:webHidden/>
            <w:sz w:val="16"/>
            <w:szCs w:val="16"/>
          </w:rPr>
        </w:r>
        <w:r w:rsidR="00A65D64" w:rsidRPr="00444817">
          <w:rPr>
            <w:webHidden/>
            <w:sz w:val="16"/>
            <w:szCs w:val="16"/>
          </w:rPr>
          <w:fldChar w:fldCharType="separate"/>
        </w:r>
        <w:r w:rsidR="00980079">
          <w:rPr>
            <w:webHidden/>
            <w:sz w:val="16"/>
            <w:szCs w:val="16"/>
          </w:rPr>
          <w:t>7</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0" w:history="1">
        <w:r w:rsidR="00444817" w:rsidRPr="00444817">
          <w:rPr>
            <w:rStyle w:val="Hypertextovodkaz"/>
            <w:sz w:val="16"/>
            <w:szCs w:val="16"/>
          </w:rPr>
          <w:t>11.1.</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Vlastní tíha ocelových konstrukcí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_Toc478481840 \h </w:instrText>
        </w:r>
        <w:r w:rsidR="00A65D64" w:rsidRPr="00444817">
          <w:rPr>
            <w:webHidden/>
            <w:sz w:val="16"/>
            <w:szCs w:val="16"/>
          </w:rPr>
        </w:r>
        <w:r w:rsidR="00A65D64" w:rsidRPr="00444817">
          <w:rPr>
            <w:webHidden/>
            <w:sz w:val="16"/>
            <w:szCs w:val="16"/>
          </w:rPr>
          <w:fldChar w:fldCharType="separate"/>
        </w:r>
        <w:r w:rsidR="00980079">
          <w:rPr>
            <w:webHidden/>
            <w:sz w:val="16"/>
            <w:szCs w:val="16"/>
          </w:rPr>
          <w:t>7</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1" w:history="1">
        <w:r w:rsidR="00444817" w:rsidRPr="00444817">
          <w:rPr>
            <w:rStyle w:val="Hypertextovodkaz"/>
            <w:sz w:val="16"/>
            <w:szCs w:val="16"/>
          </w:rPr>
          <w:t>11.2.</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Sníh</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_Toc478481841 \h </w:instrText>
        </w:r>
        <w:r w:rsidR="00A65D64" w:rsidRPr="00444817">
          <w:rPr>
            <w:webHidden/>
            <w:sz w:val="16"/>
            <w:szCs w:val="16"/>
          </w:rPr>
        </w:r>
        <w:r w:rsidR="00A65D64" w:rsidRPr="00444817">
          <w:rPr>
            <w:webHidden/>
            <w:sz w:val="16"/>
            <w:szCs w:val="16"/>
          </w:rPr>
          <w:fldChar w:fldCharType="separate"/>
        </w:r>
        <w:r w:rsidR="00980079">
          <w:rPr>
            <w:webHidden/>
            <w:sz w:val="16"/>
            <w:szCs w:val="16"/>
          </w:rPr>
          <w:t>7</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2" w:history="1">
        <w:r w:rsidR="00444817" w:rsidRPr="00444817">
          <w:rPr>
            <w:rStyle w:val="Hypertextovodkaz"/>
            <w:sz w:val="16"/>
            <w:szCs w:val="16"/>
          </w:rPr>
          <w:t>11.3.</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Vítr</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_Toc478481842 \h </w:instrText>
        </w:r>
        <w:r w:rsidR="00A65D64" w:rsidRPr="00444817">
          <w:rPr>
            <w:webHidden/>
            <w:sz w:val="16"/>
            <w:szCs w:val="16"/>
          </w:rPr>
        </w:r>
        <w:r w:rsidR="00A65D64" w:rsidRPr="00444817">
          <w:rPr>
            <w:webHidden/>
            <w:sz w:val="16"/>
            <w:szCs w:val="16"/>
          </w:rPr>
          <w:fldChar w:fldCharType="separate"/>
        </w:r>
        <w:r w:rsidR="00980079">
          <w:rPr>
            <w:webHidden/>
            <w:sz w:val="16"/>
            <w:szCs w:val="16"/>
          </w:rPr>
          <w:t>8</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3" w:history="1">
        <w:r w:rsidR="00444817" w:rsidRPr="00444817">
          <w:rPr>
            <w:rStyle w:val="Hypertextovodkaz"/>
            <w:sz w:val="16"/>
            <w:szCs w:val="16"/>
          </w:rPr>
          <w:t>11.4.</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Zatížení stálé</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_Toc478481843 \h </w:instrText>
        </w:r>
        <w:r w:rsidR="00A65D64" w:rsidRPr="00444817">
          <w:rPr>
            <w:webHidden/>
            <w:sz w:val="16"/>
            <w:szCs w:val="16"/>
          </w:rPr>
        </w:r>
        <w:r w:rsidR="00A65D64" w:rsidRPr="00444817">
          <w:rPr>
            <w:webHidden/>
            <w:sz w:val="16"/>
            <w:szCs w:val="16"/>
          </w:rPr>
          <w:fldChar w:fldCharType="separate"/>
        </w:r>
        <w:r w:rsidR="00980079">
          <w:rPr>
            <w:webHidden/>
            <w:sz w:val="16"/>
            <w:szCs w:val="16"/>
          </w:rPr>
          <w:t>10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4" w:history="1">
        <w:r w:rsidR="00444817" w:rsidRPr="00444817">
          <w:rPr>
            <w:rStyle w:val="Hypertextovodkaz"/>
            <w:sz w:val="16"/>
            <w:szCs w:val="16"/>
          </w:rPr>
          <w:t>11.5.</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Zatěžovací stavy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_Toc478481844 \h </w:instrText>
        </w:r>
        <w:r w:rsidR="00A65D64" w:rsidRPr="00444817">
          <w:rPr>
            <w:webHidden/>
            <w:sz w:val="16"/>
            <w:szCs w:val="16"/>
          </w:rPr>
        </w:r>
        <w:r w:rsidR="00A65D64" w:rsidRPr="00444817">
          <w:rPr>
            <w:webHidden/>
            <w:sz w:val="16"/>
            <w:szCs w:val="16"/>
          </w:rPr>
          <w:fldChar w:fldCharType="separate"/>
        </w:r>
        <w:r w:rsidR="00980079">
          <w:rPr>
            <w:webHidden/>
            <w:sz w:val="16"/>
            <w:szCs w:val="16"/>
          </w:rPr>
          <w:t>11</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5" w:history="1">
        <w:r w:rsidR="00444817" w:rsidRPr="00444817">
          <w:rPr>
            <w:rStyle w:val="Hypertextovodkaz"/>
            <w:sz w:val="16"/>
            <w:szCs w:val="16"/>
          </w:rPr>
          <w:t>11.6.</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Kombinace</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_Toc478481845 \h </w:instrText>
        </w:r>
        <w:r w:rsidR="00A65D64" w:rsidRPr="00444817">
          <w:rPr>
            <w:webHidden/>
            <w:sz w:val="16"/>
            <w:szCs w:val="16"/>
          </w:rPr>
        </w:r>
        <w:r w:rsidR="00A65D64" w:rsidRPr="00444817">
          <w:rPr>
            <w:webHidden/>
            <w:sz w:val="16"/>
            <w:szCs w:val="16"/>
          </w:rPr>
          <w:fldChar w:fldCharType="separate"/>
        </w:r>
        <w:r w:rsidR="00980079">
          <w:rPr>
            <w:webHidden/>
            <w:sz w:val="16"/>
            <w:szCs w:val="16"/>
          </w:rPr>
          <w:t>24</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6" w:history="1">
        <w:r w:rsidR="00444817" w:rsidRPr="00444817">
          <w:rPr>
            <w:rStyle w:val="Hypertextovodkaz"/>
            <w:sz w:val="16"/>
            <w:szCs w:val="16"/>
          </w:rPr>
          <w:t>11.7.</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Klíč kombinací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_Toc478481846 \h </w:instrText>
        </w:r>
        <w:r w:rsidR="00A65D64" w:rsidRPr="00444817">
          <w:rPr>
            <w:webHidden/>
            <w:sz w:val="16"/>
            <w:szCs w:val="16"/>
          </w:rPr>
        </w:r>
        <w:r w:rsidR="00A65D64" w:rsidRPr="00444817">
          <w:rPr>
            <w:webHidden/>
            <w:sz w:val="16"/>
            <w:szCs w:val="16"/>
          </w:rPr>
          <w:fldChar w:fldCharType="separate"/>
        </w:r>
        <w:r w:rsidR="00980079">
          <w:rPr>
            <w:webHidden/>
            <w:sz w:val="16"/>
            <w:szCs w:val="16"/>
          </w:rPr>
          <w:t>24</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47" w:history="1">
        <w:r w:rsidR="00444817" w:rsidRPr="00444817">
          <w:rPr>
            <w:rStyle w:val="Hypertextovodkaz"/>
            <w:sz w:val="16"/>
            <w:szCs w:val="16"/>
          </w:rPr>
          <w:t>12.</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PROTOKOL O STATICKÉM VÝPOČTU</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_Toc478481847 \h </w:instrText>
        </w:r>
        <w:r w:rsidR="00A65D64" w:rsidRPr="00444817">
          <w:rPr>
            <w:webHidden/>
            <w:sz w:val="16"/>
            <w:szCs w:val="16"/>
          </w:rPr>
        </w:r>
        <w:r w:rsidR="00A65D64" w:rsidRPr="00444817">
          <w:rPr>
            <w:webHidden/>
            <w:sz w:val="16"/>
            <w:szCs w:val="16"/>
          </w:rPr>
          <w:fldChar w:fldCharType="separate"/>
        </w:r>
        <w:r w:rsidR="00980079">
          <w:rPr>
            <w:webHidden/>
            <w:sz w:val="16"/>
            <w:szCs w:val="16"/>
          </w:rPr>
          <w:t>26</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8" w:history="1">
        <w:r w:rsidR="00444817" w:rsidRPr="00444817">
          <w:rPr>
            <w:rStyle w:val="Hypertextovodkaz"/>
            <w:sz w:val="16"/>
            <w:szCs w:val="16"/>
          </w:rPr>
          <w:t>12.1.</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Materiály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_Toc478481848 \h </w:instrText>
        </w:r>
        <w:r w:rsidR="00A65D64" w:rsidRPr="00444817">
          <w:rPr>
            <w:webHidden/>
            <w:sz w:val="16"/>
            <w:szCs w:val="16"/>
          </w:rPr>
        </w:r>
        <w:r w:rsidR="00A65D64" w:rsidRPr="00444817">
          <w:rPr>
            <w:webHidden/>
            <w:sz w:val="16"/>
            <w:szCs w:val="16"/>
          </w:rPr>
          <w:fldChar w:fldCharType="separate"/>
        </w:r>
        <w:r w:rsidR="00980079">
          <w:rPr>
            <w:webHidden/>
            <w:sz w:val="16"/>
            <w:szCs w:val="16"/>
          </w:rPr>
          <w:t>26</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49" w:history="1">
        <w:r w:rsidR="00444817" w:rsidRPr="00444817">
          <w:rPr>
            <w:rStyle w:val="Hypertextovodkaz"/>
            <w:sz w:val="16"/>
            <w:szCs w:val="16"/>
          </w:rPr>
          <w:t>12.2.</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Průřezy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_Toc478481849 \h </w:instrText>
        </w:r>
        <w:r w:rsidR="00A65D64" w:rsidRPr="00444817">
          <w:rPr>
            <w:webHidden/>
            <w:sz w:val="16"/>
            <w:szCs w:val="16"/>
          </w:rPr>
        </w:r>
        <w:r w:rsidR="00A65D64" w:rsidRPr="00444817">
          <w:rPr>
            <w:webHidden/>
            <w:sz w:val="16"/>
            <w:szCs w:val="16"/>
          </w:rPr>
          <w:fldChar w:fldCharType="separate"/>
        </w:r>
        <w:r w:rsidR="00980079">
          <w:rPr>
            <w:webHidden/>
            <w:sz w:val="16"/>
            <w:szCs w:val="16"/>
          </w:rPr>
          <w:t>26</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0" w:history="1">
        <w:r w:rsidR="00444817" w:rsidRPr="00444817">
          <w:rPr>
            <w:rStyle w:val="Hypertextovodkaz"/>
            <w:sz w:val="16"/>
            <w:szCs w:val="16"/>
          </w:rPr>
          <w:t>12.3.</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Uzly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_Toc478481850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1" w:history="1">
        <w:r w:rsidR="00444817" w:rsidRPr="00444817">
          <w:rPr>
            <w:rStyle w:val="Hypertextovodkaz"/>
            <w:sz w:val="16"/>
            <w:szCs w:val="16"/>
          </w:rPr>
          <w:t>12.4.</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Pruty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_Toc478481851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2" w:history="1">
        <w:r w:rsidR="00444817" w:rsidRPr="00444817">
          <w:rPr>
            <w:rStyle w:val="Hypertextovodkaz"/>
            <w:sz w:val="16"/>
            <w:szCs w:val="16"/>
          </w:rPr>
          <w:t>12.5.</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Náběhy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_Toc478481852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3" w:history="1">
        <w:r w:rsidR="00444817" w:rsidRPr="00444817">
          <w:rPr>
            <w:rStyle w:val="Hypertextovodkaz"/>
            <w:sz w:val="16"/>
            <w:szCs w:val="16"/>
          </w:rPr>
          <w:t>12.6.</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Klouby na prutech</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_Toc478481853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4" w:history="1">
        <w:r w:rsidR="00444817" w:rsidRPr="00444817">
          <w:rPr>
            <w:rStyle w:val="Hypertextovodkaz"/>
            <w:sz w:val="16"/>
            <w:szCs w:val="16"/>
          </w:rPr>
          <w:t>12.7.</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Křížení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_Toc478481854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5" w:history="1">
        <w:r w:rsidR="00444817" w:rsidRPr="00444817">
          <w:rPr>
            <w:rStyle w:val="Hypertextovodkaz"/>
            <w:sz w:val="16"/>
            <w:szCs w:val="16"/>
          </w:rPr>
          <w:t>12.8.</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Podpory v uzlu</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_Toc478481855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56" w:history="1">
        <w:r w:rsidR="00444817" w:rsidRPr="00444817">
          <w:rPr>
            <w:rStyle w:val="Hypertextovodkaz"/>
            <w:sz w:val="16"/>
            <w:szCs w:val="16"/>
          </w:rPr>
          <w:t>12.9.</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Liniové síly na prutu</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_Toc478481856 \h </w:instrText>
        </w:r>
        <w:r w:rsidR="00A65D64" w:rsidRPr="00444817">
          <w:rPr>
            <w:webHidden/>
            <w:sz w:val="16"/>
            <w:szCs w:val="16"/>
          </w:rPr>
        </w:r>
        <w:r w:rsidR="00A65D64" w:rsidRPr="00444817">
          <w:rPr>
            <w:webHidden/>
            <w:sz w:val="16"/>
            <w:szCs w:val="16"/>
          </w:rPr>
          <w:fldChar w:fldCharType="separate"/>
        </w:r>
        <w:r w:rsidR="00980079">
          <w:rPr>
            <w:webHidden/>
            <w:sz w:val="16"/>
            <w:szCs w:val="16"/>
          </w:rPr>
          <w:t>30</w:t>
        </w:r>
        <w:r w:rsidR="00A65D64" w:rsidRPr="00444817">
          <w:rPr>
            <w:webHidden/>
            <w:sz w:val="16"/>
            <w:szCs w:val="16"/>
          </w:rPr>
          <w:fldChar w:fldCharType="end"/>
        </w:r>
      </w:hyperlink>
    </w:p>
    <w:p w:rsidR="00444817" w:rsidRPr="00444817" w:rsidRDefault="00242A7C">
      <w:pPr>
        <w:pStyle w:val="Obsah2"/>
        <w:tabs>
          <w:tab w:val="left" w:pos="1200"/>
          <w:tab w:val="right" w:leader="dot" w:pos="9628"/>
        </w:tabs>
        <w:rPr>
          <w:rFonts w:asciiTheme="minorHAnsi" w:eastAsiaTheme="minorEastAsia" w:hAnsiTheme="minorHAnsi" w:cstheme="minorBidi"/>
          <w:i w:val="0"/>
          <w:sz w:val="16"/>
          <w:szCs w:val="16"/>
        </w:rPr>
      </w:pPr>
      <w:hyperlink w:anchor="_Toc478481857" w:history="1">
        <w:r w:rsidR="00444817" w:rsidRPr="00444817">
          <w:rPr>
            <w:rStyle w:val="Hypertextovodkaz"/>
            <w:sz w:val="16"/>
            <w:szCs w:val="16"/>
          </w:rPr>
          <w:t>12.10.</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Rámy IPE 270 S355 s náběhy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_Toc478481857 \h </w:instrText>
        </w:r>
        <w:r w:rsidR="00A65D64" w:rsidRPr="00444817">
          <w:rPr>
            <w:webHidden/>
            <w:sz w:val="16"/>
            <w:szCs w:val="16"/>
          </w:rPr>
        </w:r>
        <w:r w:rsidR="00A65D64" w:rsidRPr="00444817">
          <w:rPr>
            <w:webHidden/>
            <w:sz w:val="16"/>
            <w:szCs w:val="16"/>
          </w:rPr>
          <w:fldChar w:fldCharType="separate"/>
        </w:r>
        <w:r w:rsidR="00980079">
          <w:rPr>
            <w:webHidden/>
            <w:sz w:val="16"/>
            <w:szCs w:val="16"/>
          </w:rPr>
          <w:t>31</w:t>
        </w:r>
        <w:r w:rsidR="00A65D64" w:rsidRPr="00444817">
          <w:rPr>
            <w:webHidden/>
            <w:sz w:val="16"/>
            <w:szCs w:val="16"/>
          </w:rPr>
          <w:fldChar w:fldCharType="end"/>
        </w:r>
      </w:hyperlink>
    </w:p>
    <w:p w:rsidR="00444817" w:rsidRPr="00444817" w:rsidRDefault="00242A7C">
      <w:pPr>
        <w:pStyle w:val="Obsah2"/>
        <w:tabs>
          <w:tab w:val="left" w:pos="1200"/>
          <w:tab w:val="right" w:leader="dot" w:pos="9628"/>
        </w:tabs>
        <w:rPr>
          <w:rFonts w:asciiTheme="minorHAnsi" w:eastAsiaTheme="minorEastAsia" w:hAnsiTheme="minorHAnsi" w:cstheme="minorBidi"/>
          <w:i w:val="0"/>
          <w:sz w:val="16"/>
          <w:szCs w:val="16"/>
        </w:rPr>
      </w:pPr>
      <w:hyperlink w:anchor="_Toc478481858" w:history="1">
        <w:r w:rsidR="00444817" w:rsidRPr="00444817">
          <w:rPr>
            <w:rStyle w:val="Hypertextovodkaz"/>
            <w:sz w:val="16"/>
            <w:szCs w:val="16"/>
          </w:rPr>
          <w:t>12.11.</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Průvlaky IPE 240 se sloupy HEA140</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_Toc478481858 \h </w:instrText>
        </w:r>
        <w:r w:rsidR="00A65D64" w:rsidRPr="00444817">
          <w:rPr>
            <w:webHidden/>
            <w:sz w:val="16"/>
            <w:szCs w:val="16"/>
          </w:rPr>
        </w:r>
        <w:r w:rsidR="00A65D64" w:rsidRPr="00444817">
          <w:rPr>
            <w:webHidden/>
            <w:sz w:val="16"/>
            <w:szCs w:val="16"/>
          </w:rPr>
          <w:fldChar w:fldCharType="separate"/>
        </w:r>
        <w:r w:rsidR="00980079">
          <w:rPr>
            <w:webHidden/>
            <w:sz w:val="16"/>
            <w:szCs w:val="16"/>
          </w:rPr>
          <w:t>37</w:t>
        </w:r>
        <w:r w:rsidR="00A65D64" w:rsidRPr="00444817">
          <w:rPr>
            <w:webHidden/>
            <w:sz w:val="16"/>
            <w:szCs w:val="16"/>
          </w:rPr>
          <w:fldChar w:fldCharType="end"/>
        </w:r>
      </w:hyperlink>
    </w:p>
    <w:p w:rsidR="00444817" w:rsidRPr="00444817" w:rsidRDefault="00242A7C">
      <w:pPr>
        <w:pStyle w:val="Obsah2"/>
        <w:tabs>
          <w:tab w:val="left" w:pos="1200"/>
          <w:tab w:val="right" w:leader="dot" w:pos="9628"/>
        </w:tabs>
        <w:rPr>
          <w:rFonts w:asciiTheme="minorHAnsi" w:eastAsiaTheme="minorEastAsia" w:hAnsiTheme="minorHAnsi" w:cstheme="minorBidi"/>
          <w:i w:val="0"/>
          <w:sz w:val="16"/>
          <w:szCs w:val="16"/>
        </w:rPr>
      </w:pPr>
      <w:hyperlink w:anchor="_Toc478481859" w:history="1">
        <w:r w:rsidR="00444817" w:rsidRPr="00444817">
          <w:rPr>
            <w:rStyle w:val="Hypertextovodkaz"/>
            <w:sz w:val="16"/>
            <w:szCs w:val="16"/>
          </w:rPr>
          <w:t>12.12.</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Vazničky mezi rámy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_Toc478481859 \h </w:instrText>
        </w:r>
        <w:r w:rsidR="00A65D64" w:rsidRPr="00444817">
          <w:rPr>
            <w:webHidden/>
            <w:sz w:val="16"/>
            <w:szCs w:val="16"/>
          </w:rPr>
        </w:r>
        <w:r w:rsidR="00A65D64" w:rsidRPr="00444817">
          <w:rPr>
            <w:webHidden/>
            <w:sz w:val="16"/>
            <w:szCs w:val="16"/>
          </w:rPr>
          <w:fldChar w:fldCharType="separate"/>
        </w:r>
        <w:r w:rsidR="00980079">
          <w:rPr>
            <w:webHidden/>
            <w:sz w:val="16"/>
            <w:szCs w:val="16"/>
          </w:rPr>
          <w:t>41</w:t>
        </w:r>
        <w:r w:rsidR="00A65D64" w:rsidRPr="00444817">
          <w:rPr>
            <w:webHidden/>
            <w:sz w:val="16"/>
            <w:szCs w:val="16"/>
          </w:rPr>
          <w:fldChar w:fldCharType="end"/>
        </w:r>
      </w:hyperlink>
    </w:p>
    <w:p w:rsidR="00444817" w:rsidRPr="00444817" w:rsidRDefault="00242A7C">
      <w:pPr>
        <w:pStyle w:val="Obsah2"/>
        <w:tabs>
          <w:tab w:val="left" w:pos="1200"/>
          <w:tab w:val="right" w:leader="dot" w:pos="9628"/>
        </w:tabs>
        <w:rPr>
          <w:rFonts w:asciiTheme="minorHAnsi" w:eastAsiaTheme="minorEastAsia" w:hAnsiTheme="minorHAnsi" w:cstheme="minorBidi"/>
          <w:i w:val="0"/>
          <w:sz w:val="16"/>
          <w:szCs w:val="16"/>
        </w:rPr>
      </w:pPr>
      <w:hyperlink w:anchor="_Toc478481860" w:history="1">
        <w:r w:rsidR="00444817" w:rsidRPr="00444817">
          <w:rPr>
            <w:rStyle w:val="Hypertextovodkaz"/>
            <w:sz w:val="16"/>
            <w:szCs w:val="16"/>
          </w:rPr>
          <w:t>12.13.</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Svislé stěny výklenku</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_Toc478481860 \h </w:instrText>
        </w:r>
        <w:r w:rsidR="00A65D64" w:rsidRPr="00444817">
          <w:rPr>
            <w:webHidden/>
            <w:sz w:val="16"/>
            <w:szCs w:val="16"/>
          </w:rPr>
        </w:r>
        <w:r w:rsidR="00A65D64" w:rsidRPr="00444817">
          <w:rPr>
            <w:webHidden/>
            <w:sz w:val="16"/>
            <w:szCs w:val="16"/>
          </w:rPr>
          <w:fldChar w:fldCharType="separate"/>
        </w:r>
        <w:r w:rsidR="00980079">
          <w:rPr>
            <w:webHidden/>
            <w:sz w:val="16"/>
            <w:szCs w:val="16"/>
          </w:rPr>
          <w:t>45</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61" w:history="1">
        <w:r w:rsidR="00444817" w:rsidRPr="00444817">
          <w:rPr>
            <w:rStyle w:val="Hypertextovodkaz"/>
            <w:sz w:val="16"/>
            <w:szCs w:val="16"/>
          </w:rPr>
          <w:t>13.</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KOTVENÍ OCELOVÉ KONSTRUKCE</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_Toc478481861 \h </w:instrText>
        </w:r>
        <w:r w:rsidR="00A65D64" w:rsidRPr="00444817">
          <w:rPr>
            <w:webHidden/>
            <w:sz w:val="16"/>
            <w:szCs w:val="16"/>
          </w:rPr>
        </w:r>
        <w:r w:rsidR="00A65D64" w:rsidRPr="00444817">
          <w:rPr>
            <w:webHidden/>
            <w:sz w:val="16"/>
            <w:szCs w:val="16"/>
          </w:rPr>
          <w:fldChar w:fldCharType="separate"/>
        </w:r>
        <w:r w:rsidR="00980079">
          <w:rPr>
            <w:webHidden/>
            <w:sz w:val="16"/>
            <w:szCs w:val="16"/>
          </w:rPr>
          <w:t>49</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62" w:history="1">
        <w:r w:rsidR="00444817" w:rsidRPr="00444817">
          <w:rPr>
            <w:rStyle w:val="Hypertextovodkaz"/>
            <w:sz w:val="16"/>
            <w:szCs w:val="16"/>
          </w:rPr>
          <w:t>13.1.</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Popis kotvení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_Toc478481862 \h </w:instrText>
        </w:r>
        <w:r w:rsidR="00A65D64" w:rsidRPr="00444817">
          <w:rPr>
            <w:webHidden/>
            <w:sz w:val="16"/>
            <w:szCs w:val="16"/>
          </w:rPr>
        </w:r>
        <w:r w:rsidR="00A65D64" w:rsidRPr="00444817">
          <w:rPr>
            <w:webHidden/>
            <w:sz w:val="16"/>
            <w:szCs w:val="16"/>
          </w:rPr>
          <w:fldChar w:fldCharType="separate"/>
        </w:r>
        <w:r w:rsidR="00980079">
          <w:rPr>
            <w:webHidden/>
            <w:sz w:val="16"/>
            <w:szCs w:val="16"/>
          </w:rPr>
          <w:t>49</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63" w:history="1">
        <w:r w:rsidR="00444817" w:rsidRPr="00444817">
          <w:rPr>
            <w:rStyle w:val="Hypertextovodkaz"/>
            <w:sz w:val="16"/>
            <w:szCs w:val="16"/>
          </w:rPr>
          <w:t>13.2.</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Posudek kotvení na svislý tah</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_Toc478481863 \h </w:instrText>
        </w:r>
        <w:r w:rsidR="00A65D64" w:rsidRPr="00444817">
          <w:rPr>
            <w:webHidden/>
            <w:sz w:val="16"/>
            <w:szCs w:val="16"/>
          </w:rPr>
        </w:r>
        <w:r w:rsidR="00A65D64" w:rsidRPr="00444817">
          <w:rPr>
            <w:webHidden/>
            <w:sz w:val="16"/>
            <w:szCs w:val="16"/>
          </w:rPr>
          <w:fldChar w:fldCharType="separate"/>
        </w:r>
        <w:r w:rsidR="00980079">
          <w:rPr>
            <w:webHidden/>
            <w:sz w:val="16"/>
            <w:szCs w:val="16"/>
          </w:rPr>
          <w:t>50</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64" w:history="1">
        <w:r w:rsidR="00444817" w:rsidRPr="00444817">
          <w:rPr>
            <w:rStyle w:val="Hypertextovodkaz"/>
            <w:sz w:val="16"/>
            <w:szCs w:val="16"/>
          </w:rPr>
          <w:t>13.3.</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Posudek kotvení na boční tah</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_Toc478481864 \h </w:instrText>
        </w:r>
        <w:r w:rsidR="00A65D64" w:rsidRPr="00444817">
          <w:rPr>
            <w:webHidden/>
            <w:sz w:val="16"/>
            <w:szCs w:val="16"/>
          </w:rPr>
        </w:r>
        <w:r w:rsidR="00A65D64" w:rsidRPr="00444817">
          <w:rPr>
            <w:webHidden/>
            <w:sz w:val="16"/>
            <w:szCs w:val="16"/>
          </w:rPr>
          <w:fldChar w:fldCharType="separate"/>
        </w:r>
        <w:r w:rsidR="00980079">
          <w:rPr>
            <w:webHidden/>
            <w:sz w:val="16"/>
            <w:szCs w:val="16"/>
          </w:rPr>
          <w:t>52</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65" w:history="1">
        <w:r w:rsidR="00444817" w:rsidRPr="00444817">
          <w:rPr>
            <w:rStyle w:val="Hypertextovodkaz"/>
            <w:sz w:val="16"/>
            <w:szCs w:val="16"/>
          </w:rPr>
          <w:t>14.</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ZÁKLOP STŘECHY</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_Toc478481865 \h </w:instrText>
        </w:r>
        <w:r w:rsidR="00A65D64" w:rsidRPr="00444817">
          <w:rPr>
            <w:webHidden/>
            <w:sz w:val="16"/>
            <w:szCs w:val="16"/>
          </w:rPr>
        </w:r>
        <w:r w:rsidR="00A65D64" w:rsidRPr="00444817">
          <w:rPr>
            <w:webHidden/>
            <w:sz w:val="16"/>
            <w:szCs w:val="16"/>
          </w:rPr>
          <w:fldChar w:fldCharType="separate"/>
        </w:r>
        <w:r w:rsidR="00980079">
          <w:rPr>
            <w:webHidden/>
            <w:sz w:val="16"/>
            <w:szCs w:val="16"/>
          </w:rPr>
          <w:t>54</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66" w:history="1">
        <w:r w:rsidR="00444817" w:rsidRPr="00444817">
          <w:rPr>
            <w:rStyle w:val="Hypertextovodkaz"/>
            <w:sz w:val="16"/>
            <w:szCs w:val="16"/>
          </w:rPr>
          <w:t>14.1.</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Zatížení</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_Toc478481866 \h </w:instrText>
        </w:r>
        <w:r w:rsidR="00A65D64" w:rsidRPr="00444817">
          <w:rPr>
            <w:webHidden/>
            <w:sz w:val="16"/>
            <w:szCs w:val="16"/>
          </w:rPr>
        </w:r>
        <w:r w:rsidR="00A65D64" w:rsidRPr="00444817">
          <w:rPr>
            <w:webHidden/>
            <w:sz w:val="16"/>
            <w:szCs w:val="16"/>
          </w:rPr>
          <w:fldChar w:fldCharType="separate"/>
        </w:r>
        <w:r w:rsidR="00980079">
          <w:rPr>
            <w:webHidden/>
            <w:sz w:val="16"/>
            <w:szCs w:val="16"/>
          </w:rPr>
          <w:t>56</w:t>
        </w:r>
        <w:r w:rsidR="00A65D64" w:rsidRPr="00444817">
          <w:rPr>
            <w:webHidden/>
            <w:sz w:val="16"/>
            <w:szCs w:val="16"/>
          </w:rPr>
          <w:fldChar w:fldCharType="end"/>
        </w:r>
      </w:hyperlink>
    </w:p>
    <w:p w:rsidR="00444817" w:rsidRPr="00444817" w:rsidRDefault="00242A7C">
      <w:pPr>
        <w:pStyle w:val="Obsah2"/>
        <w:tabs>
          <w:tab w:val="left" w:pos="1000"/>
          <w:tab w:val="right" w:leader="dot" w:pos="9628"/>
        </w:tabs>
        <w:rPr>
          <w:rFonts w:asciiTheme="minorHAnsi" w:eastAsiaTheme="minorEastAsia" w:hAnsiTheme="minorHAnsi" w:cstheme="minorBidi"/>
          <w:i w:val="0"/>
          <w:sz w:val="16"/>
          <w:szCs w:val="16"/>
        </w:rPr>
      </w:pPr>
      <w:hyperlink w:anchor="_Toc478481867" w:history="1">
        <w:r w:rsidR="00444817" w:rsidRPr="00444817">
          <w:rPr>
            <w:rStyle w:val="Hypertextovodkaz"/>
            <w:sz w:val="16"/>
            <w:szCs w:val="16"/>
          </w:rPr>
          <w:t>14.2.</w:t>
        </w:r>
        <w:r w:rsidR="00444817" w:rsidRPr="00444817">
          <w:rPr>
            <w:rFonts w:asciiTheme="minorHAnsi" w:eastAsiaTheme="minorEastAsia" w:hAnsiTheme="minorHAnsi" w:cstheme="minorBidi"/>
            <w:i w:val="0"/>
            <w:sz w:val="16"/>
            <w:szCs w:val="16"/>
          </w:rPr>
          <w:tab/>
        </w:r>
        <w:r w:rsidR="00444817" w:rsidRPr="00444817">
          <w:rPr>
            <w:rStyle w:val="Hypertextovodkaz"/>
            <w:sz w:val="16"/>
            <w:szCs w:val="16"/>
          </w:rPr>
          <w:t>Protokol o statickém výpočtu</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_Toc478481867 \h </w:instrText>
        </w:r>
        <w:r w:rsidR="00A65D64" w:rsidRPr="00444817">
          <w:rPr>
            <w:webHidden/>
            <w:sz w:val="16"/>
            <w:szCs w:val="16"/>
          </w:rPr>
        </w:r>
        <w:r w:rsidR="00A65D64" w:rsidRPr="00444817">
          <w:rPr>
            <w:webHidden/>
            <w:sz w:val="16"/>
            <w:szCs w:val="16"/>
          </w:rPr>
          <w:fldChar w:fldCharType="separate"/>
        </w:r>
        <w:r w:rsidR="00980079">
          <w:rPr>
            <w:webHidden/>
            <w:sz w:val="16"/>
            <w:szCs w:val="16"/>
          </w:rPr>
          <w:t>56</w:t>
        </w:r>
        <w:r w:rsidR="00A65D64" w:rsidRPr="00444817">
          <w:rPr>
            <w:webHidden/>
            <w:sz w:val="16"/>
            <w:szCs w:val="16"/>
          </w:rPr>
          <w:fldChar w:fldCharType="end"/>
        </w:r>
      </w:hyperlink>
    </w:p>
    <w:p w:rsidR="00444817" w:rsidRPr="00444817" w:rsidRDefault="00242A7C">
      <w:pPr>
        <w:pStyle w:val="Obsah1"/>
        <w:rPr>
          <w:rFonts w:asciiTheme="minorHAnsi" w:eastAsiaTheme="minorEastAsia" w:hAnsiTheme="minorHAnsi" w:cstheme="minorBidi"/>
          <w:sz w:val="16"/>
          <w:szCs w:val="16"/>
        </w:rPr>
      </w:pPr>
      <w:hyperlink w:anchor="_Toc478481868" w:history="1">
        <w:r w:rsidR="00444817" w:rsidRPr="00444817">
          <w:rPr>
            <w:rStyle w:val="Hypertextovodkaz"/>
            <w:sz w:val="16"/>
            <w:szCs w:val="16"/>
          </w:rPr>
          <w:t>15.</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VÝKAZ MATERIÁLU</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_Toc478481868 \h </w:instrText>
        </w:r>
        <w:r w:rsidR="00A65D64" w:rsidRPr="00444817">
          <w:rPr>
            <w:webHidden/>
            <w:sz w:val="16"/>
            <w:szCs w:val="16"/>
          </w:rPr>
        </w:r>
        <w:r w:rsidR="00A65D64" w:rsidRPr="00444817">
          <w:rPr>
            <w:webHidden/>
            <w:sz w:val="16"/>
            <w:szCs w:val="16"/>
          </w:rPr>
          <w:fldChar w:fldCharType="separate"/>
        </w:r>
        <w:r w:rsidR="00980079">
          <w:rPr>
            <w:webHidden/>
            <w:sz w:val="16"/>
            <w:szCs w:val="16"/>
          </w:rPr>
          <w:t>61</w:t>
        </w:r>
        <w:r w:rsidR="00A65D64" w:rsidRPr="00444817">
          <w:rPr>
            <w:webHidden/>
            <w:sz w:val="16"/>
            <w:szCs w:val="16"/>
          </w:rPr>
          <w:fldChar w:fldCharType="end"/>
        </w:r>
      </w:hyperlink>
    </w:p>
    <w:p w:rsidR="00444817" w:rsidRDefault="00242A7C">
      <w:pPr>
        <w:pStyle w:val="Obsah1"/>
        <w:rPr>
          <w:rFonts w:asciiTheme="minorHAnsi" w:eastAsiaTheme="minorEastAsia" w:hAnsiTheme="minorHAnsi" w:cstheme="minorBidi"/>
          <w:szCs w:val="22"/>
        </w:rPr>
      </w:pPr>
      <w:hyperlink w:anchor="_Toc478481869" w:history="1">
        <w:r w:rsidR="00444817" w:rsidRPr="00444817">
          <w:rPr>
            <w:rStyle w:val="Hypertextovodkaz"/>
            <w:sz w:val="16"/>
            <w:szCs w:val="16"/>
          </w:rPr>
          <w:t>16.</w:t>
        </w:r>
        <w:r w:rsidR="00444817" w:rsidRPr="00444817">
          <w:rPr>
            <w:rFonts w:asciiTheme="minorHAnsi" w:eastAsiaTheme="minorEastAsia" w:hAnsiTheme="minorHAnsi" w:cstheme="minorBidi"/>
            <w:sz w:val="16"/>
            <w:szCs w:val="16"/>
          </w:rPr>
          <w:tab/>
        </w:r>
        <w:r w:rsidR="00444817" w:rsidRPr="00444817">
          <w:rPr>
            <w:rStyle w:val="Hypertextovodkaz"/>
            <w:sz w:val="16"/>
            <w:szCs w:val="16"/>
          </w:rPr>
          <w:t>ZÁVĚR</w:t>
        </w:r>
        <w:r w:rsidR="00444817" w:rsidRPr="00444817">
          <w:rPr>
            <w:webHidden/>
            <w:sz w:val="16"/>
            <w:szCs w:val="16"/>
          </w:rPr>
          <w:tab/>
        </w:r>
        <w:r w:rsidR="00A65D64" w:rsidRPr="00444817">
          <w:rPr>
            <w:webHidden/>
            <w:sz w:val="16"/>
            <w:szCs w:val="16"/>
          </w:rPr>
          <w:fldChar w:fldCharType="begin"/>
        </w:r>
        <w:r w:rsidR="00444817" w:rsidRPr="00444817">
          <w:rPr>
            <w:webHidden/>
            <w:sz w:val="16"/>
            <w:szCs w:val="16"/>
          </w:rPr>
          <w:instrText xml:space="preserve"> PAGEREF _Toc478481869 \h </w:instrText>
        </w:r>
        <w:r w:rsidR="00A65D64" w:rsidRPr="00444817">
          <w:rPr>
            <w:webHidden/>
            <w:sz w:val="16"/>
            <w:szCs w:val="16"/>
          </w:rPr>
        </w:r>
        <w:r w:rsidR="00A65D64" w:rsidRPr="00444817">
          <w:rPr>
            <w:webHidden/>
            <w:sz w:val="16"/>
            <w:szCs w:val="16"/>
          </w:rPr>
          <w:fldChar w:fldCharType="separate"/>
        </w:r>
        <w:r w:rsidR="00980079">
          <w:rPr>
            <w:webHidden/>
            <w:sz w:val="16"/>
            <w:szCs w:val="16"/>
          </w:rPr>
          <w:t>63</w:t>
        </w:r>
        <w:r w:rsidR="00A65D64" w:rsidRPr="00444817">
          <w:rPr>
            <w:webHidden/>
            <w:sz w:val="16"/>
            <w:szCs w:val="16"/>
          </w:rPr>
          <w:fldChar w:fldCharType="end"/>
        </w:r>
      </w:hyperlink>
    </w:p>
    <w:p w:rsidR="0023634A" w:rsidRDefault="00A65D64">
      <w:pPr>
        <w:rPr>
          <w:rFonts w:cstheme="minorHAnsi"/>
        </w:rPr>
      </w:pPr>
      <w:r>
        <w:rPr>
          <w:rFonts w:cstheme="minorHAnsi"/>
          <w:i/>
          <w:sz w:val="16"/>
          <w:szCs w:val="16"/>
        </w:rPr>
        <w:fldChar w:fldCharType="end"/>
      </w:r>
    </w:p>
    <w:p w:rsidR="0023634A" w:rsidRDefault="001114D4">
      <w:pPr>
        <w:rPr>
          <w:rFonts w:cstheme="minorHAnsi"/>
          <w:b/>
          <w:kern w:val="28"/>
          <w:sz w:val="24"/>
        </w:rPr>
      </w:pPr>
      <w:bookmarkStart w:id="1" w:name="_Toc340227481"/>
      <w:bookmarkStart w:id="2" w:name="_Toc340228407"/>
      <w:bookmarkStart w:id="3" w:name="_Toc340230294"/>
      <w:bookmarkStart w:id="4" w:name="_Toc340757894"/>
      <w:r>
        <w:rPr>
          <w:rFonts w:cstheme="minorHAnsi"/>
        </w:rPr>
        <w:br w:type="page"/>
      </w:r>
    </w:p>
    <w:p w:rsidR="0023634A" w:rsidRDefault="001114D4">
      <w:pPr>
        <w:pStyle w:val="Nadpis1"/>
        <w:tabs>
          <w:tab w:val="left" w:pos="567"/>
        </w:tabs>
        <w:ind w:left="432" w:hanging="432"/>
        <w:rPr>
          <w:rFonts w:cstheme="minorHAnsi"/>
        </w:rPr>
      </w:pPr>
      <w:bookmarkStart w:id="5" w:name="_Toc478481829"/>
      <w:r>
        <w:rPr>
          <w:rFonts w:cstheme="minorHAnsi"/>
        </w:rPr>
        <w:lastRenderedPageBreak/>
        <w:t>ÚVOD</w:t>
      </w:r>
      <w:bookmarkEnd w:id="1"/>
      <w:bookmarkEnd w:id="2"/>
      <w:bookmarkEnd w:id="3"/>
      <w:bookmarkEnd w:id="4"/>
      <w:bookmarkEnd w:id="5"/>
    </w:p>
    <w:p w:rsidR="0023634A" w:rsidRDefault="001114D4">
      <w:pPr>
        <w:pStyle w:val="TPOOdstavec"/>
        <w:rPr>
          <w:rFonts w:cstheme="minorHAnsi"/>
        </w:rPr>
      </w:pPr>
      <w:r>
        <w:rPr>
          <w:rFonts w:cstheme="minorHAnsi"/>
        </w:rPr>
        <w:t xml:space="preserve">Statický výpočet se zabývá návrhem a posouzením nových nosných konstrukcí zastřešení a opláštění střechy nového ŽB objektu. Nosná ocelová konstrukce bude tvořit konstrukci valbové střechy. Jedná se o ocelovou konstrukci z válcovaných profilů především IPE a RHS, která je svým statickým modelem provedena jako klasický krov s krokvemi, se dvěma středními vaznicemi, sloupky, nárožními krokvemi atd. Konstrukce bud kotvena do ŽB monolitické stropní desky přes dodatečně osazené závitové tyče na chemické kotvy.  Zastřešení a opláštění konstrukce Bude provedeno jako záklop z OSB desek na dřevěném laťování. ŽB konstrukce objektu pod navrhovanou konstrukcí je navržena jako ŽB skelet tvořený lokálně podepřenými deskami, sloupy a ztužujícím jádrem, objekt je založen na vrtaných </w:t>
      </w:r>
      <w:proofErr w:type="spellStart"/>
      <w:r>
        <w:rPr>
          <w:rFonts w:cstheme="minorHAnsi"/>
        </w:rPr>
        <w:t>velkoprůměrových</w:t>
      </w:r>
      <w:proofErr w:type="spellEnd"/>
      <w:r>
        <w:rPr>
          <w:rFonts w:cstheme="minorHAnsi"/>
        </w:rPr>
        <w:t xml:space="preserve"> monolitických ŽB pilotách.  </w:t>
      </w:r>
    </w:p>
    <w:p w:rsidR="0023634A" w:rsidRDefault="001114D4">
      <w:pPr>
        <w:pStyle w:val="TPOOdstavec"/>
        <w:rPr>
          <w:rFonts w:cstheme="minorHAnsi"/>
          <w:b/>
        </w:rPr>
      </w:pPr>
      <w:r>
        <w:rPr>
          <w:b/>
        </w:rPr>
        <w:t xml:space="preserve">Posouzení bude provedeno podle současně platných norem a předpisů. </w:t>
      </w:r>
    </w:p>
    <w:p w:rsidR="0023634A" w:rsidRDefault="001114D4">
      <w:pPr>
        <w:pStyle w:val="TPOOdstavec"/>
        <w:rPr>
          <w:rFonts w:cstheme="minorHAnsi"/>
          <w:b/>
        </w:rPr>
      </w:pPr>
      <w:r>
        <w:rPr>
          <w:rFonts w:cstheme="minorHAnsi"/>
          <w:b/>
        </w:rPr>
        <w:t xml:space="preserve">Rozsah dokumentace je v souladu se zadáním objednatele a v souladu s příslušným ustanovením </w:t>
      </w:r>
      <w:proofErr w:type="spellStart"/>
      <w:r>
        <w:rPr>
          <w:rFonts w:cstheme="minorHAnsi"/>
          <w:b/>
        </w:rPr>
        <w:t>vyhl</w:t>
      </w:r>
      <w:proofErr w:type="spellEnd"/>
      <w:r>
        <w:rPr>
          <w:rFonts w:cstheme="minorHAnsi"/>
          <w:b/>
        </w:rPr>
        <w:t xml:space="preserve">. 62/2013 Sb. v rozsahu pro realizaci stavby. </w:t>
      </w:r>
    </w:p>
    <w:p w:rsidR="0023634A" w:rsidRDefault="001114D4">
      <w:pPr>
        <w:pStyle w:val="TPOOdstavec"/>
        <w:rPr>
          <w:rFonts w:cstheme="minorHAnsi"/>
          <w:b/>
        </w:rPr>
      </w:pPr>
      <w:r>
        <w:rPr>
          <w:rFonts w:cstheme="minorHAnsi"/>
          <w:b/>
        </w:rPr>
        <w:t xml:space="preserve">Dodavatel konstrukce nechá před výrobou zhotovit podrobnou dílenskou dokumentaci včetně montážního plánu. </w:t>
      </w:r>
    </w:p>
    <w:p w:rsidR="0023634A" w:rsidRDefault="001114D4">
      <w:pPr>
        <w:pStyle w:val="TPOOdstavec"/>
        <w:rPr>
          <w:rFonts w:cstheme="minorHAnsi"/>
          <w:b/>
        </w:rPr>
      </w:pPr>
      <w:r>
        <w:rPr>
          <w:rFonts w:cstheme="minorHAnsi"/>
          <w:b/>
        </w:rPr>
        <w:t>Tento dokument neobsahuje popis stavebních prací, za který je zodpovědný dodavatel stavby.</w:t>
      </w:r>
    </w:p>
    <w:p w:rsidR="0023634A" w:rsidRDefault="0023634A">
      <w:pPr>
        <w:spacing w:line="276" w:lineRule="auto"/>
        <w:jc w:val="both"/>
        <w:rPr>
          <w:rFonts w:cstheme="minorHAnsi"/>
        </w:rPr>
      </w:pPr>
    </w:p>
    <w:p w:rsidR="0023634A" w:rsidRDefault="0023634A">
      <w:pPr>
        <w:spacing w:line="276" w:lineRule="auto"/>
        <w:jc w:val="both"/>
        <w:rPr>
          <w:rFonts w:cstheme="minorHAnsi"/>
          <w:highlight w:val="yellow"/>
        </w:rPr>
      </w:pPr>
    </w:p>
    <w:p w:rsidR="0023634A" w:rsidRDefault="001114D4">
      <w:pPr>
        <w:pStyle w:val="Nadpis1"/>
        <w:tabs>
          <w:tab w:val="left" w:pos="567"/>
        </w:tabs>
        <w:ind w:left="432" w:hanging="432"/>
        <w:rPr>
          <w:rFonts w:cstheme="minorHAnsi"/>
        </w:rPr>
      </w:pPr>
      <w:bookmarkStart w:id="6" w:name="_Toc339978851"/>
      <w:bookmarkStart w:id="7" w:name="_Toc340227483"/>
      <w:bookmarkStart w:id="8" w:name="_Toc340228409"/>
      <w:bookmarkStart w:id="9" w:name="_Toc340230296"/>
      <w:bookmarkStart w:id="10" w:name="_Toc340757896"/>
      <w:bookmarkStart w:id="11" w:name="_Toc478481830"/>
      <w:r>
        <w:rPr>
          <w:rFonts w:cstheme="minorHAnsi"/>
        </w:rPr>
        <w:t>POUŽITÉ PODKLADY, NORMY, LITERATURA ATD.</w:t>
      </w:r>
      <w:bookmarkEnd w:id="6"/>
      <w:bookmarkEnd w:id="7"/>
      <w:bookmarkEnd w:id="8"/>
      <w:bookmarkEnd w:id="9"/>
      <w:bookmarkEnd w:id="10"/>
      <w:bookmarkEnd w:id="11"/>
    </w:p>
    <w:p w:rsidR="0023634A" w:rsidRDefault="001114D4">
      <w:pPr>
        <w:pStyle w:val="TPOOdstavec"/>
        <w:numPr>
          <w:ilvl w:val="0"/>
          <w:numId w:val="28"/>
        </w:numPr>
        <w:spacing w:after="0" w:line="276" w:lineRule="auto"/>
        <w:rPr>
          <w:rFonts w:cstheme="minorHAnsi"/>
        </w:rPr>
      </w:pPr>
      <w:r>
        <w:rPr>
          <w:rFonts w:cstheme="minorHAnsi"/>
        </w:rPr>
        <w:t>ČSN EN 1990</w:t>
      </w:r>
      <w:r>
        <w:rPr>
          <w:rFonts w:cstheme="minorHAnsi"/>
        </w:rPr>
        <w:tab/>
      </w:r>
      <w:r>
        <w:rPr>
          <w:rFonts w:cstheme="minorHAnsi"/>
        </w:rPr>
        <w:tab/>
        <w:t>Zásady navrhování konstrukcí</w:t>
      </w:r>
    </w:p>
    <w:p w:rsidR="0023634A" w:rsidRDefault="001114D4">
      <w:pPr>
        <w:pStyle w:val="TPOOdstavec"/>
        <w:numPr>
          <w:ilvl w:val="0"/>
          <w:numId w:val="28"/>
        </w:numPr>
        <w:spacing w:after="0" w:line="276" w:lineRule="auto"/>
        <w:rPr>
          <w:rFonts w:cstheme="minorHAnsi"/>
        </w:rPr>
      </w:pPr>
      <w:r>
        <w:rPr>
          <w:rFonts w:cstheme="minorHAnsi"/>
        </w:rPr>
        <w:t>ČSN EN 1991-1-1</w:t>
      </w:r>
      <w:r>
        <w:rPr>
          <w:rFonts w:cstheme="minorHAnsi"/>
        </w:rPr>
        <w:tab/>
        <w:t>Zatížení konstrukcí - Část 1-1: Obecná zatížení</w:t>
      </w:r>
    </w:p>
    <w:p w:rsidR="0023634A" w:rsidRDefault="001114D4">
      <w:pPr>
        <w:pStyle w:val="TPOOdstavec"/>
        <w:numPr>
          <w:ilvl w:val="0"/>
          <w:numId w:val="28"/>
        </w:numPr>
        <w:spacing w:after="0" w:line="276" w:lineRule="auto"/>
        <w:rPr>
          <w:rFonts w:cstheme="minorHAnsi"/>
        </w:rPr>
      </w:pPr>
      <w:r>
        <w:rPr>
          <w:rFonts w:cstheme="minorHAnsi"/>
        </w:rPr>
        <w:t>ČSN EN 1991-1-4</w:t>
      </w:r>
      <w:r>
        <w:rPr>
          <w:rFonts w:cstheme="minorHAnsi"/>
        </w:rPr>
        <w:tab/>
        <w:t>Zatížení konstrukcí - Část 1-4: Zatížení větrem</w:t>
      </w:r>
    </w:p>
    <w:p w:rsidR="0023634A" w:rsidRDefault="001114D4">
      <w:pPr>
        <w:pStyle w:val="TPOOdstavec"/>
        <w:numPr>
          <w:ilvl w:val="0"/>
          <w:numId w:val="28"/>
        </w:numPr>
        <w:spacing w:after="0" w:line="276" w:lineRule="auto"/>
        <w:rPr>
          <w:rFonts w:cstheme="minorHAnsi"/>
        </w:rPr>
      </w:pPr>
      <w:r>
        <w:rPr>
          <w:rFonts w:cstheme="minorHAnsi"/>
        </w:rPr>
        <w:t>ČSN EN 1991-1-4</w:t>
      </w:r>
      <w:r>
        <w:rPr>
          <w:rFonts w:cstheme="minorHAnsi"/>
        </w:rPr>
        <w:tab/>
        <w:t>Zatížení konstrukcí - Část 1-4: Zatížení sněhem</w:t>
      </w:r>
    </w:p>
    <w:p w:rsidR="0023634A" w:rsidRDefault="001114D4">
      <w:pPr>
        <w:pStyle w:val="TPOOdstavec"/>
        <w:numPr>
          <w:ilvl w:val="0"/>
          <w:numId w:val="28"/>
        </w:numPr>
        <w:spacing w:after="0" w:line="276" w:lineRule="auto"/>
        <w:rPr>
          <w:rFonts w:cstheme="minorHAnsi"/>
        </w:rPr>
      </w:pPr>
      <w:r>
        <w:rPr>
          <w:rFonts w:cstheme="minorHAnsi"/>
        </w:rPr>
        <w:t>ČSN EN 1992-1-1</w:t>
      </w:r>
      <w:r>
        <w:rPr>
          <w:rFonts w:cstheme="minorHAnsi"/>
        </w:rPr>
        <w:tab/>
        <w:t>Navrhování betonových konstrukcí - Část1-1: Obecná pravidla pro pozemní stavby</w:t>
      </w:r>
    </w:p>
    <w:p w:rsidR="0023634A" w:rsidRDefault="001114D4">
      <w:pPr>
        <w:pStyle w:val="TPOOdstavec"/>
        <w:numPr>
          <w:ilvl w:val="0"/>
          <w:numId w:val="28"/>
        </w:numPr>
        <w:spacing w:after="0" w:line="276" w:lineRule="auto"/>
        <w:rPr>
          <w:rFonts w:cstheme="minorHAnsi"/>
        </w:rPr>
      </w:pPr>
      <w:r>
        <w:rPr>
          <w:rFonts w:cstheme="minorHAnsi"/>
        </w:rPr>
        <w:t>ČSN EN 1993-1-1</w:t>
      </w:r>
      <w:r>
        <w:rPr>
          <w:rFonts w:cstheme="minorHAnsi"/>
        </w:rPr>
        <w:tab/>
        <w:t>Navrhování ocelových konstrukcí - Část1-1: Obecná pravidla pro pozemní stavby</w:t>
      </w:r>
    </w:p>
    <w:p w:rsidR="0023634A" w:rsidRDefault="001114D4">
      <w:pPr>
        <w:pStyle w:val="TPOOdstavec"/>
        <w:numPr>
          <w:ilvl w:val="0"/>
          <w:numId w:val="28"/>
        </w:numPr>
        <w:spacing w:after="0" w:line="276" w:lineRule="auto"/>
        <w:rPr>
          <w:rFonts w:cstheme="minorHAnsi"/>
        </w:rPr>
      </w:pPr>
      <w:r>
        <w:rPr>
          <w:rFonts w:cstheme="minorHAnsi"/>
        </w:rPr>
        <w:t>ČSN EN 206-1</w:t>
      </w:r>
      <w:r>
        <w:rPr>
          <w:rFonts w:cstheme="minorHAnsi"/>
        </w:rPr>
        <w:tab/>
      </w:r>
      <w:r>
        <w:rPr>
          <w:rFonts w:cstheme="minorHAnsi"/>
        </w:rPr>
        <w:tab/>
        <w:t>Beton – část 1: specifikace, vlastnosti, výroba a shoda</w:t>
      </w:r>
    </w:p>
    <w:p w:rsidR="0023634A" w:rsidRDefault="001114D4">
      <w:pPr>
        <w:pStyle w:val="TPOOdstavec"/>
        <w:numPr>
          <w:ilvl w:val="0"/>
          <w:numId w:val="28"/>
        </w:numPr>
        <w:spacing w:after="0" w:line="276" w:lineRule="auto"/>
      </w:pPr>
      <w:r>
        <w:t>ČSN EN 1090-1</w:t>
      </w:r>
      <w:r>
        <w:tab/>
      </w:r>
      <w:r>
        <w:tab/>
        <w:t xml:space="preserve">Provádění ocelových konstrukcí a hliníkových konstrukcí - Část 1: Požadavky na </w:t>
      </w:r>
    </w:p>
    <w:p w:rsidR="0023634A" w:rsidRDefault="001114D4">
      <w:pPr>
        <w:pStyle w:val="TPOOdstavec"/>
        <w:spacing w:after="0" w:line="276" w:lineRule="auto"/>
        <w:ind w:left="2140" w:firstLine="692"/>
      </w:pPr>
      <w:r>
        <w:t>posouzení shody konstrukčních dílců</w:t>
      </w:r>
    </w:p>
    <w:p w:rsidR="0023634A" w:rsidRDefault="001114D4">
      <w:pPr>
        <w:pStyle w:val="TPOOdstavec"/>
        <w:numPr>
          <w:ilvl w:val="0"/>
          <w:numId w:val="28"/>
        </w:numPr>
        <w:spacing w:after="0" w:line="276" w:lineRule="auto"/>
      </w:pPr>
      <w:r>
        <w:t>ČSN EN 1090-2</w:t>
      </w:r>
      <w:r>
        <w:tab/>
      </w:r>
      <w:r>
        <w:tab/>
        <w:t>Provádění ocelových konstrukcí a hliníkových konstrukcí</w:t>
      </w:r>
    </w:p>
    <w:p w:rsidR="0023634A" w:rsidRDefault="001114D4">
      <w:pPr>
        <w:pStyle w:val="TPOOdstavec"/>
        <w:numPr>
          <w:ilvl w:val="0"/>
          <w:numId w:val="28"/>
        </w:numPr>
        <w:spacing w:after="0" w:line="276" w:lineRule="auto"/>
      </w:pPr>
      <w:r>
        <w:t>ČSN EN 10025-1</w:t>
      </w:r>
      <w:r>
        <w:tab/>
        <w:t xml:space="preserve">Výrobky válcované za tepla z konstrukčních ocelí - Část 1: Všeobecné technické </w:t>
      </w:r>
    </w:p>
    <w:p w:rsidR="0023634A" w:rsidRDefault="001114D4">
      <w:pPr>
        <w:pStyle w:val="TPOOdstavec"/>
        <w:spacing w:after="0" w:line="276" w:lineRule="auto"/>
        <w:ind w:left="2136" w:firstLine="696"/>
      </w:pPr>
      <w:r>
        <w:t>dodací podmínky</w:t>
      </w:r>
    </w:p>
    <w:p w:rsidR="0023634A" w:rsidRDefault="001114D4">
      <w:pPr>
        <w:pStyle w:val="TPOOdstavec"/>
        <w:numPr>
          <w:ilvl w:val="0"/>
          <w:numId w:val="28"/>
        </w:numPr>
        <w:spacing w:after="0" w:line="276" w:lineRule="auto"/>
      </w:pPr>
      <w:r>
        <w:t>ČSN EN 10025-2</w:t>
      </w:r>
      <w:r>
        <w:tab/>
        <w:t xml:space="preserve">Výrobky válcované za tepla z konstrukčních ocelí - Část 2: Technické dodací </w:t>
      </w:r>
    </w:p>
    <w:p w:rsidR="0023634A" w:rsidRDefault="001114D4">
      <w:pPr>
        <w:pStyle w:val="TPOOdstavec"/>
        <w:spacing w:after="0" w:line="276" w:lineRule="auto"/>
        <w:ind w:left="2136" w:firstLine="696"/>
      </w:pPr>
      <w:r>
        <w:t>podmínky pro nelegované konstrukční oceli</w:t>
      </w:r>
    </w:p>
    <w:p w:rsidR="0023634A" w:rsidRDefault="001114D4">
      <w:pPr>
        <w:pStyle w:val="TPOOdstavec"/>
        <w:numPr>
          <w:ilvl w:val="0"/>
          <w:numId w:val="28"/>
        </w:numPr>
        <w:spacing w:after="0" w:line="276" w:lineRule="auto"/>
        <w:rPr>
          <w:rFonts w:cstheme="minorHAnsi"/>
        </w:rPr>
      </w:pPr>
      <w:r>
        <w:rPr>
          <w:rFonts w:cstheme="minorHAnsi"/>
        </w:rPr>
        <w:t>Výkresová dokumentace stavební části</w:t>
      </w:r>
    </w:p>
    <w:p w:rsidR="0023634A" w:rsidRDefault="0023634A">
      <w:pPr>
        <w:pStyle w:val="TPOOdstavec"/>
        <w:spacing w:after="0" w:line="276" w:lineRule="auto"/>
        <w:rPr>
          <w:rFonts w:cstheme="minorHAnsi"/>
        </w:rPr>
      </w:pPr>
    </w:p>
    <w:p w:rsidR="0023634A" w:rsidRDefault="001114D4">
      <w:pPr>
        <w:pStyle w:val="TPOOdstavec"/>
        <w:spacing w:after="0" w:line="276" w:lineRule="auto"/>
        <w:rPr>
          <w:rFonts w:cstheme="minorHAnsi"/>
        </w:rPr>
      </w:pPr>
      <w:r>
        <w:rPr>
          <w:rFonts w:cstheme="minorHAnsi"/>
        </w:rPr>
        <w:t xml:space="preserve">Další platné související normy, zákony a předpisy </w:t>
      </w:r>
    </w:p>
    <w:p w:rsidR="0023634A" w:rsidRDefault="0023634A">
      <w:pPr>
        <w:pStyle w:val="TPOOdstavec"/>
        <w:rPr>
          <w:rFonts w:cstheme="minorHAnsi"/>
          <w:highlight w:val="yellow"/>
        </w:rPr>
      </w:pPr>
    </w:p>
    <w:p w:rsidR="0023634A" w:rsidRDefault="001114D4">
      <w:pPr>
        <w:pStyle w:val="Nadpis1"/>
      </w:pPr>
      <w:bookmarkStart w:id="12" w:name="_Toc424660514"/>
      <w:r>
        <w:br w:type="page"/>
      </w:r>
      <w:bookmarkStart w:id="13" w:name="_Toc465160958"/>
      <w:bookmarkStart w:id="14" w:name="_Toc478481831"/>
      <w:r>
        <w:lastRenderedPageBreak/>
        <w:t>POPIS NOVÉ KONSTRUKCE</w:t>
      </w:r>
      <w:bookmarkEnd w:id="13"/>
      <w:bookmarkEnd w:id="14"/>
    </w:p>
    <w:p w:rsidR="0023634A" w:rsidRDefault="001114D4">
      <w:pPr>
        <w:jc w:val="center"/>
      </w:pPr>
      <w:r>
        <w:rPr>
          <w:noProof/>
        </w:rPr>
        <w:drawing>
          <wp:inline distT="0" distB="0" distL="0" distR="0">
            <wp:extent cx="6120130" cy="2596500"/>
            <wp:effectExtent l="19050" t="0" r="0" b="0"/>
            <wp:docPr id="2" name="obrázek 2" descr="J:\PROJEKCE\ZAKÁZKY\01_AKTUÁLNÍ\2016-08-02_KANIA, Fabián, Nemocnice Jičín\02 - Střecha\Obrázky\OK\00 - 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PROJEKCE\ZAKÁZKY\01_AKTUÁLNÍ\2016-08-02_KANIA, Fabián, Nemocnice Jičín\02 - Střecha\Obrázky\OK\00 - Model.tif"/>
                    <pic:cNvPicPr>
                      <a:picLocks noChangeAspect="1" noChangeArrowheads="1"/>
                    </pic:cNvPicPr>
                  </pic:nvPicPr>
                  <pic:blipFill>
                    <a:blip r:embed="rId11" cstate="print"/>
                    <a:srcRect/>
                    <a:stretch>
                      <a:fillRect/>
                    </a:stretch>
                  </pic:blipFill>
                  <pic:spPr bwMode="auto">
                    <a:xfrm>
                      <a:off x="0" y="0"/>
                      <a:ext cx="6120130" cy="2596500"/>
                    </a:xfrm>
                    <a:prstGeom prst="rect">
                      <a:avLst/>
                    </a:prstGeom>
                    <a:noFill/>
                    <a:ln w="9525">
                      <a:noFill/>
                      <a:miter lim="800000"/>
                      <a:headEnd/>
                      <a:tailEnd/>
                    </a:ln>
                  </pic:spPr>
                </pic:pic>
              </a:graphicData>
            </a:graphic>
          </wp:inline>
        </w:drawing>
      </w:r>
    </w:p>
    <w:p w:rsidR="0023634A" w:rsidRDefault="0023634A">
      <w:pPr>
        <w:pStyle w:val="TPOOdstavec"/>
      </w:pPr>
    </w:p>
    <w:p w:rsidR="0023634A" w:rsidRDefault="001114D4">
      <w:pPr>
        <w:pStyle w:val="TPOOdstavec"/>
        <w:rPr>
          <w:rFonts w:cstheme="minorHAnsi"/>
        </w:rPr>
      </w:pPr>
      <w:r>
        <w:rPr>
          <w:rFonts w:cstheme="minorHAnsi"/>
        </w:rPr>
        <w:t xml:space="preserve">Jedná se o ocelovou konstrukci z válcovaných profilů především IPE, HEA a RHS, která je svým statickým modelem provedena jako klasický krov s krokvemi, se dvěma středními vaznicemi, sloupky, nárožními krokvemi atd. Konstrukce bud kotvena do ŽB monolitické stropní desky přes dodatečně osazené závitové tyče na chemické kotvy.  Zastřešení a opláštění konstrukce Bude provedeno jako záklop z OSB desek na dřevěném záklopu. ŽB konstrukce objektu pod navrhovanou konstrukcí je navržena jako ŽB skelet tvořený lokálně podepřenými deskami, sloupy a ztužujícím jádrem, objekt je založen na vrtaných </w:t>
      </w:r>
      <w:proofErr w:type="spellStart"/>
      <w:r>
        <w:rPr>
          <w:rFonts w:cstheme="minorHAnsi"/>
        </w:rPr>
        <w:t>velkoprůměrových</w:t>
      </w:r>
      <w:proofErr w:type="spellEnd"/>
      <w:r>
        <w:rPr>
          <w:rFonts w:cstheme="minorHAnsi"/>
        </w:rPr>
        <w:t xml:space="preserve"> monolitických ŽB pilotách.  </w:t>
      </w:r>
    </w:p>
    <w:p w:rsidR="00502745" w:rsidRDefault="00502745">
      <w:pPr>
        <w:pStyle w:val="TPOOdstavec"/>
      </w:pPr>
      <w:r>
        <w:rPr>
          <w:rFonts w:cstheme="minorHAnsi"/>
        </w:rPr>
        <w:t>U ocelové konstrukce je prokázána požární odolnost R=15 minut, nad rámec této požární odolnosti bude muset být konstrukce protipožárně chráněna.</w:t>
      </w:r>
    </w:p>
    <w:p w:rsidR="00216172" w:rsidRDefault="00216172">
      <w:pPr>
        <w:pStyle w:val="TPOOdstavec"/>
      </w:pPr>
      <w:r>
        <w:t>Konstrukce tvoří klasický tvar valbové střechy s odlišnými spády na dlouhých a krátkých valbách.</w:t>
      </w:r>
    </w:p>
    <w:p w:rsidR="0023634A" w:rsidRDefault="006C6F78">
      <w:pPr>
        <w:pStyle w:val="TPOOdstavec"/>
      </w:pPr>
      <w:r>
        <w:t xml:space="preserve">Základem ocelové konstrukce jsou šikmé rámy s náběhy z profilu </w:t>
      </w:r>
      <w:r w:rsidRPr="00322403">
        <w:rPr>
          <w:b/>
        </w:rPr>
        <w:t>IPE270 z oceli S355J2</w:t>
      </w:r>
      <w:r>
        <w:t>.</w:t>
      </w:r>
      <w:r w:rsidR="00322403">
        <w:t xml:space="preserve"> Rámy jsou navrženy po osové vzdálenosti 3,750m.</w:t>
      </w:r>
      <w:r>
        <w:t xml:space="preserve"> Tyto rámy jsou uloženy na stropní monolitické konstrukci, do které jsou kotveny prostřednictvím dodatečně vlepovaných závitových tyčí na chemické kotvy. Dále jsou tyto rámy uloženy prostřednictvím kloubového přípoje na horní pásnici ocelových vaznic IPE240. V místě uložení </w:t>
      </w:r>
      <w:r w:rsidR="00322403">
        <w:t>rámů na vaznice budou provedeny konstrukční výztuhy. Konstrukční výztuhy budou provedeny také v místě uložení vaznic na sloupky HEA140. Vaznice jsou navrženy jako spojité nosníky po celé délce. Takto budou dimenzovány montážní přípoje, které budou povedeny na plnou únosnost vaznice a budou umístěny do oblasti nulových momentů. Vaznice jsou vzájemně propojeny v místech příčné vazby nosníkem HEA140, který plní funkci kleštiny a stabilizuje vaznici proti klopení.</w:t>
      </w:r>
      <w:r w:rsidR="00216172">
        <w:t xml:space="preserve"> Na koncích vaznic je proveden mezi oběma vaznicemi nosník HEA200, na kterém jsou uloženy </w:t>
      </w:r>
      <w:proofErr w:type="spellStart"/>
      <w:r w:rsidR="00216172">
        <w:t>polorámy</w:t>
      </w:r>
      <w:proofErr w:type="spellEnd"/>
      <w:r w:rsidR="00216172">
        <w:t xml:space="preserve"> kratší valby.</w:t>
      </w:r>
      <w:r w:rsidR="00EA498B" w:rsidRPr="00EA498B">
        <w:t xml:space="preserve"> </w:t>
      </w:r>
      <w:r w:rsidR="00EA498B">
        <w:t xml:space="preserve">V místě uložení </w:t>
      </w:r>
      <w:proofErr w:type="spellStart"/>
      <w:r w:rsidR="00EA498B">
        <w:t>polorámů</w:t>
      </w:r>
      <w:proofErr w:type="spellEnd"/>
      <w:r w:rsidR="00EA498B">
        <w:t xml:space="preserve"> na nosníky HEA200 budou provedeny konstrukční výztuhy.</w:t>
      </w:r>
      <w:r w:rsidR="00095AD9">
        <w:t xml:space="preserve"> Mezi krátkými a dlouhými vazbami (nároží) budou provedeny nárožní polotmy, které budou provedeny jako svařovaný profil „I“ se zalomenou horní pásnicí. Toto opatření je navrženo, aby šlo kotvit záklop přímo do</w:t>
      </w:r>
      <w:r w:rsidR="00216172">
        <w:t xml:space="preserve"> </w:t>
      </w:r>
      <w:r w:rsidR="00095AD9">
        <w:t xml:space="preserve">horních pásnic rámů. </w:t>
      </w:r>
      <w:r w:rsidR="00216172">
        <w:t>Sloupky HEA140 jsou navrženy po osové vzdálenosti 7,500m a jsou uloženy na stropní monolitické konstrukci</w:t>
      </w:r>
      <w:r w:rsidR="000D4AA7">
        <w:t xml:space="preserve"> nad 5NP</w:t>
      </w:r>
      <w:r w:rsidR="00216172">
        <w:t xml:space="preserve">, do které jsou kotveny prostřednictvím dodatečně vlepovaných závitových tyčí na chemické kotvy. </w:t>
      </w:r>
      <w:r w:rsidR="00EA498B">
        <w:t xml:space="preserve">Sloupky jsou kotveny na </w:t>
      </w:r>
      <w:r w:rsidR="000D4AA7">
        <w:t xml:space="preserve">monolitické </w:t>
      </w:r>
      <w:r w:rsidR="00EA498B">
        <w:t>stropní konstrukci nad 5NP v místě nosných sloupů. Čtyři z těchto sloupků jsou kotveny na ŽB vyvýšenou výtahovou šachtu obdobným způsobem jako ostatní sloupky. Mezi jednotlivými rámy jsou navrženy vazničky z uzavřených profilů RHS 120x120x4mm na rozpětí do 3,750m. V krátkých valbách pak jsou navrženy na rozpětí 5,250m vazničky z uzavřených profilů RHS 160x160x4mm. Tyto vazničky jsou navrženy jako prosté nosníky.</w:t>
      </w:r>
      <w:r w:rsidR="004F4879">
        <w:t xml:space="preserve"> V místě uložení vazniček na příčné rámy budou na těchto rámech konstrukčně provedeny výztuhy.</w:t>
      </w:r>
      <w:r w:rsidR="00EA498B">
        <w:t xml:space="preserve"> </w:t>
      </w:r>
      <w:r w:rsidR="00A107F3">
        <w:t xml:space="preserve">Ve spodních dvou řadách vazniček dlouhých </w:t>
      </w:r>
      <w:proofErr w:type="spellStart"/>
      <w:r w:rsidR="00A107F3">
        <w:t>valeb</w:t>
      </w:r>
      <w:proofErr w:type="spellEnd"/>
      <w:r w:rsidR="00A107F3">
        <w:t xml:space="preserve"> jsou navrženy nosníky IPE200 na rozpětí 3,750m, které plní funkci stabilizace proti klopení rámů s náběhy IPE270 S355J2. Tyto vazničky IPE200 musí být k rámům připojeny na čelní desku – momentový přípoj. </w:t>
      </w:r>
      <w:r w:rsidR="00EA498B">
        <w:t xml:space="preserve">Příčná tuhost rámů je zajištěna vlastní tuhostí těchto rámů. Podélná tuhost konstrukce je zjištěna dvěma ztužujícími </w:t>
      </w:r>
      <w:r w:rsidR="00EA498B">
        <w:lastRenderedPageBreak/>
        <w:t xml:space="preserve">pásy v rovině střešní konstrukce. </w:t>
      </w:r>
      <w:r w:rsidR="00A107F3">
        <w:t xml:space="preserve">Tyto ztužující pásy jsou navrženy z uzavřených profilů RHS 80x80x3mm, které tvoří diagonály mezi styčníky rámů a vazniček. </w:t>
      </w:r>
      <w:r w:rsidR="004F4879">
        <w:t xml:space="preserve">Mezi pěti rámy (4 pole) je na polovině střechy proveden otevřený prostor na způsob lodžie, který je ohraničen svislými stěnami. Tyto stěny jsou navrženy z uzavřených profilů RHS 150x100x3mm a 150x150x4mm na výšku do 6,800m. Stěny jsou provedeny jako sloupky a výměny </w:t>
      </w:r>
      <w:r w:rsidR="00055DAC">
        <w:t xml:space="preserve">RHS 150x150x4mm </w:t>
      </w:r>
      <w:r w:rsidR="004F4879">
        <w:t>v</w:t>
      </w:r>
      <w:r w:rsidR="00055DAC">
        <w:t> </w:t>
      </w:r>
      <w:r w:rsidR="004F4879">
        <w:t>mí</w:t>
      </w:r>
      <w:r w:rsidR="00055DAC">
        <w:t>stě rámů a svislých paždíků RHS 150x100x3mm po 0,625m. Sloupy</w:t>
      </w:r>
      <w:r w:rsidR="00071527">
        <w:t xml:space="preserve"> RHS 150x150x4mm</w:t>
      </w:r>
      <w:r w:rsidR="00055DAC">
        <w:t xml:space="preserve"> </w:t>
      </w:r>
      <w:r w:rsidR="00071527">
        <w:t>budou podepírat vazníky ve vrcholu rámů</w:t>
      </w:r>
      <w:r w:rsidR="003802BA">
        <w:t xml:space="preserve"> a budou provedeny spojité – nesmí být předěleny kleštinou HEA140</w:t>
      </w:r>
      <w:r w:rsidR="00071527">
        <w:t xml:space="preserve">. </w:t>
      </w:r>
      <w:r w:rsidR="003802BA">
        <w:t>Sloupy RHS 150x150x4mm a s</w:t>
      </w:r>
      <w:r w:rsidR="00071527">
        <w:t xml:space="preserve">vislé paždíky RHS 150x100x3mm </w:t>
      </w:r>
      <w:r w:rsidR="000D4AA7">
        <w:t xml:space="preserve">budou kotveny na monolitické stropní konstrukci nad 5NP, do které jsou kotveny prostřednictvím dodatečně vlepovaných závitových tyčí na chemické kotvy. V těchto stěnách z výše popsaných sloupků a paždíků jsou pomocí výměn vytvořeny prostupy pro vyústění VZT jednotek a světlovodu. Tato stěna bude oboustranně </w:t>
      </w:r>
      <w:proofErr w:type="spellStart"/>
      <w:r w:rsidR="000D4AA7">
        <w:t>opláštěna</w:t>
      </w:r>
      <w:proofErr w:type="spellEnd"/>
      <w:r w:rsidR="000D4AA7">
        <w:t xml:space="preserve"> záklopem z desky OSB4 </w:t>
      </w:r>
      <w:proofErr w:type="spellStart"/>
      <w:r w:rsidR="000D4AA7">
        <w:t>tl</w:t>
      </w:r>
      <w:proofErr w:type="spellEnd"/>
      <w:r w:rsidR="000D4AA7">
        <w:t xml:space="preserve"> min 20mm. </w:t>
      </w:r>
      <w:r w:rsidR="00980079">
        <w:t xml:space="preserve">Na střešní konstrukci budou provedeny tři vikýře z ocelových profilů RHS 120x120x3mm – podrobně jsou specifikovány ve výkresové dokumentaci ocelové konstrukce. Celá střešní konstrukce bude </w:t>
      </w:r>
      <w:proofErr w:type="spellStart"/>
      <w:r w:rsidR="00980079">
        <w:t>opláštěna</w:t>
      </w:r>
      <w:proofErr w:type="spellEnd"/>
      <w:r w:rsidR="00980079">
        <w:t xml:space="preserve"> záklopem z dřevěných desek z řeziva C24 </w:t>
      </w:r>
      <w:proofErr w:type="spellStart"/>
      <w:r w:rsidR="00980079">
        <w:t>tl</w:t>
      </w:r>
      <w:proofErr w:type="spellEnd"/>
      <w:r w:rsidR="00980079">
        <w:t xml:space="preserve"> 32mm + deska OSB4 </w:t>
      </w:r>
      <w:proofErr w:type="spellStart"/>
      <w:r w:rsidR="00980079">
        <w:t>tl</w:t>
      </w:r>
      <w:proofErr w:type="spellEnd"/>
      <w:r w:rsidR="00980079">
        <w:t xml:space="preserve"> min 12mm. Na tento záklop bude provedena krytina – pozinkovaný plech.</w:t>
      </w:r>
      <w:r w:rsidR="00095AD9">
        <w:t xml:space="preserve"> Desky záklopu (32mm) budou vhodným způsobem kotveny do OK – navrhne dodavatel střešní krytiny a následně toto řešení bude v rámci autorského dozoru</w:t>
      </w:r>
      <w:r w:rsidR="00B90DA6">
        <w:t xml:space="preserve"> posouzeno a</w:t>
      </w:r>
      <w:r w:rsidR="00095AD9">
        <w:t xml:space="preserve"> odsouhlaseno statikem. </w:t>
      </w:r>
    </w:p>
    <w:p w:rsidR="00980079" w:rsidRDefault="00980079">
      <w:pPr>
        <w:pStyle w:val="TPOOdstavec"/>
      </w:pPr>
    </w:p>
    <w:p w:rsidR="0023634A" w:rsidRDefault="001114D4">
      <w:pPr>
        <w:rPr>
          <w:b/>
          <w:kern w:val="28"/>
          <w:sz w:val="24"/>
        </w:rPr>
      </w:pPr>
      <w:bookmarkStart w:id="15" w:name="_Toc465160959"/>
      <w:bookmarkStart w:id="16" w:name="_Toc424660515"/>
      <w:r>
        <w:br w:type="page"/>
      </w:r>
    </w:p>
    <w:p w:rsidR="0023634A" w:rsidRDefault="001114D4">
      <w:pPr>
        <w:pStyle w:val="Nadpis1"/>
      </w:pPr>
      <w:bookmarkStart w:id="17" w:name="_Toc478481832"/>
      <w:r>
        <w:lastRenderedPageBreak/>
        <w:t>MATERIÁLY</w:t>
      </w:r>
      <w:bookmarkEnd w:id="15"/>
      <w:bookmarkEnd w:id="17"/>
    </w:p>
    <w:p w:rsidR="0023634A" w:rsidRDefault="001114D4">
      <w:pPr>
        <w:pStyle w:val="TPOOdstavec"/>
      </w:pPr>
      <w:r>
        <w:t>Ocel</w:t>
      </w:r>
      <w:r>
        <w:tab/>
      </w:r>
      <w:r>
        <w:tab/>
      </w:r>
      <w:r>
        <w:tab/>
      </w:r>
      <w:r>
        <w:tab/>
      </w:r>
      <w:r>
        <w:tab/>
        <w:t>S 235 JR, S 355 J2</w:t>
      </w:r>
    </w:p>
    <w:p w:rsidR="0023634A" w:rsidRDefault="001114D4">
      <w:pPr>
        <w:pStyle w:val="TPOOdstavec"/>
        <w:rPr>
          <w:rFonts w:cstheme="minorHAnsi"/>
        </w:rPr>
      </w:pPr>
      <w:r>
        <w:rPr>
          <w:rFonts w:cstheme="minorHAnsi"/>
        </w:rPr>
        <w:t>Chemické kotvení</w:t>
      </w:r>
      <w:r>
        <w:rPr>
          <w:rFonts w:cstheme="minorHAnsi"/>
        </w:rPr>
        <w:tab/>
      </w:r>
      <w:r>
        <w:rPr>
          <w:rFonts w:cstheme="minorHAnsi"/>
        </w:rPr>
        <w:tab/>
      </w:r>
      <w:r>
        <w:rPr>
          <w:rFonts w:cstheme="minorHAnsi"/>
        </w:rPr>
        <w:tab/>
      </w:r>
      <w:proofErr w:type="spellStart"/>
      <w:r>
        <w:rPr>
          <w:rFonts w:cstheme="minorHAnsi"/>
        </w:rPr>
        <w:t>Hilti</w:t>
      </w:r>
      <w:proofErr w:type="spellEnd"/>
      <w:r>
        <w:rPr>
          <w:rFonts w:cstheme="minorHAnsi"/>
        </w:rPr>
        <w:t xml:space="preserve"> hit HY 200 + závitová tyč pevnosti 8.8, </w:t>
      </w:r>
      <w:proofErr w:type="spellStart"/>
      <w:r>
        <w:rPr>
          <w:rFonts w:cstheme="minorHAnsi"/>
        </w:rPr>
        <w:t>pozink</w:t>
      </w:r>
      <w:proofErr w:type="spellEnd"/>
    </w:p>
    <w:p w:rsidR="0023634A" w:rsidRDefault="0023634A">
      <w:pPr>
        <w:pStyle w:val="TPOOdstavec"/>
        <w:rPr>
          <w:rFonts w:cstheme="minorHAnsi"/>
        </w:rPr>
      </w:pPr>
    </w:p>
    <w:p w:rsidR="0023634A" w:rsidRDefault="001114D4">
      <w:pPr>
        <w:pStyle w:val="Nadpis1"/>
      </w:pPr>
      <w:bookmarkStart w:id="18" w:name="_Toc396121498"/>
      <w:bookmarkStart w:id="19" w:name="_Toc417893877"/>
      <w:bookmarkStart w:id="20" w:name="_Toc465160960"/>
      <w:bookmarkStart w:id="21" w:name="_Toc478481833"/>
      <w:r>
        <w:t>PROTIKOROZNÍ OCHRANA</w:t>
      </w:r>
      <w:bookmarkEnd w:id="18"/>
      <w:bookmarkEnd w:id="19"/>
      <w:bookmarkEnd w:id="20"/>
      <w:bookmarkEnd w:id="21"/>
    </w:p>
    <w:p w:rsidR="0023634A" w:rsidRDefault="001114D4">
      <w:pPr>
        <w:pStyle w:val="TPOOdstavec"/>
        <w:rPr>
          <w:rFonts w:cs="Tahoma"/>
          <w:color w:val="000000"/>
          <w:sz w:val="18"/>
          <w:szCs w:val="18"/>
          <w:shd w:val="clear" w:color="auto" w:fill="FFFFFF"/>
        </w:rPr>
      </w:pPr>
      <w:r>
        <w:t xml:space="preserve">Povrchová úprava ocelové konstrukce je navržena jako žárové pozinkování dle normy </w:t>
      </w:r>
      <w:r>
        <w:rPr>
          <w:rFonts w:cs="Tahoma"/>
          <w:color w:val="000000"/>
          <w:sz w:val="18"/>
          <w:szCs w:val="18"/>
          <w:shd w:val="clear" w:color="auto" w:fill="FFFFFF"/>
        </w:rPr>
        <w:t>ČSN EN ISO 1461 a ČSN EN ISO 14713.</w:t>
      </w:r>
    </w:p>
    <w:p w:rsidR="0023634A" w:rsidRDefault="0023634A">
      <w:pPr>
        <w:rPr>
          <w:b/>
          <w:kern w:val="28"/>
          <w:sz w:val="24"/>
        </w:rPr>
      </w:pPr>
      <w:bookmarkStart w:id="22" w:name="_Toc396121500"/>
      <w:bookmarkStart w:id="23" w:name="_Toc417893879"/>
    </w:p>
    <w:p w:rsidR="0023634A" w:rsidRDefault="001114D4">
      <w:pPr>
        <w:pStyle w:val="Nadpis1"/>
      </w:pPr>
      <w:bookmarkStart w:id="24" w:name="_Toc465160961"/>
      <w:bookmarkStart w:id="25" w:name="_Toc478481834"/>
      <w:r>
        <w:t>VÝROBA</w:t>
      </w:r>
      <w:bookmarkEnd w:id="22"/>
      <w:bookmarkEnd w:id="23"/>
      <w:bookmarkEnd w:id="24"/>
      <w:bookmarkEnd w:id="25"/>
    </w:p>
    <w:p w:rsidR="0023634A" w:rsidRDefault="001114D4">
      <w:pPr>
        <w:pStyle w:val="TPOOdstavec"/>
      </w:pPr>
      <w:r>
        <w:t xml:space="preserve">Výroba ocelové konstrukce výrobcem certifikovaným dle ČSN EN 1090-1.  Konstrukce je zařazena dle ČSN EN 1090-2, příloha B do výrobní skupiny EXC 2. </w:t>
      </w:r>
    </w:p>
    <w:p w:rsidR="0023634A" w:rsidRDefault="0023634A">
      <w:pPr>
        <w:pStyle w:val="TPOOdstavec"/>
        <w:rPr>
          <w:kern w:val="28"/>
        </w:rPr>
      </w:pPr>
      <w:bookmarkStart w:id="26" w:name="_Toc396121501"/>
      <w:bookmarkStart w:id="27" w:name="_Toc417893880"/>
    </w:p>
    <w:p w:rsidR="0023634A" w:rsidRDefault="001114D4">
      <w:pPr>
        <w:pStyle w:val="Nadpis1"/>
      </w:pPr>
      <w:bookmarkStart w:id="28" w:name="_Toc465160962"/>
      <w:bookmarkStart w:id="29" w:name="_Toc478481835"/>
      <w:r>
        <w:t>DOPRAVA</w:t>
      </w:r>
      <w:bookmarkEnd w:id="26"/>
      <w:bookmarkEnd w:id="27"/>
      <w:bookmarkEnd w:id="28"/>
      <w:bookmarkEnd w:id="29"/>
    </w:p>
    <w:p w:rsidR="0023634A" w:rsidRDefault="001114D4">
      <w:pPr>
        <w:pStyle w:val="TPOOdstavec"/>
      </w:pPr>
      <w:r>
        <w:t>Doprava ocelové konstrukce z výrobny na staveniště se předpokládá nákladními vozidly bez speciálních přeprav.</w:t>
      </w:r>
    </w:p>
    <w:p w:rsidR="0023634A" w:rsidRDefault="0023634A">
      <w:pPr>
        <w:pStyle w:val="TPOOdstavec"/>
      </w:pPr>
    </w:p>
    <w:p w:rsidR="0023634A" w:rsidRDefault="001114D4">
      <w:pPr>
        <w:pStyle w:val="Nadpis1"/>
      </w:pPr>
      <w:bookmarkStart w:id="30" w:name="_Toc396121502"/>
      <w:bookmarkStart w:id="31" w:name="_Toc417893881"/>
      <w:bookmarkStart w:id="32" w:name="_Toc465160963"/>
      <w:bookmarkStart w:id="33" w:name="_Toc478481836"/>
      <w:r>
        <w:t>MONTÁŽ</w:t>
      </w:r>
      <w:bookmarkEnd w:id="30"/>
      <w:r>
        <w:t xml:space="preserve"> OCELOVÝCH KONSTRUKCÍ</w:t>
      </w:r>
      <w:bookmarkEnd w:id="31"/>
      <w:bookmarkEnd w:id="32"/>
      <w:bookmarkEnd w:id="33"/>
    </w:p>
    <w:p w:rsidR="0023634A" w:rsidRDefault="001114D4">
      <w:pPr>
        <w:pStyle w:val="TPOOdstavec"/>
      </w:pPr>
      <w:r>
        <w:t>Montážní postup bude navržen dodavatelem stavby a schválen projektantem. Pro návrh montážního postupu je třeba respektovat statické schéma nosných konstrukcí a důsledně dbát o zajištění stability v každém montážním kroku.</w:t>
      </w:r>
    </w:p>
    <w:p w:rsidR="0023634A" w:rsidRDefault="0023634A">
      <w:pPr>
        <w:pStyle w:val="TPOOdstavec"/>
      </w:pPr>
    </w:p>
    <w:p w:rsidR="0023634A" w:rsidRDefault="001114D4">
      <w:pPr>
        <w:pStyle w:val="Nadpis1"/>
      </w:pPr>
      <w:bookmarkStart w:id="34" w:name="_Toc417893883"/>
      <w:bookmarkStart w:id="35" w:name="_Toc465160964"/>
      <w:bookmarkStart w:id="36" w:name="_Toc478481837"/>
      <w:r>
        <w:t>BEZPEČNOST PRÁCE</w:t>
      </w:r>
      <w:bookmarkEnd w:id="34"/>
      <w:bookmarkEnd w:id="35"/>
      <w:bookmarkEnd w:id="36"/>
    </w:p>
    <w:p w:rsidR="0023634A" w:rsidRDefault="001114D4">
      <w:pPr>
        <w:pStyle w:val="TPOOdstavec"/>
      </w:pPr>
      <w:r>
        <w:t>Práce musí být prováděny v souladu s projektovou dokumentací a v rozsahu stavebního povolení vydaného na základě Zákona č. 183/2006 Sb. o územním plánování a stavebním řádu (včetně novelizací) a dle platných technologických a bezpečnostních předpisů a na základě ustanovení platných norem ČSN, resp. EN.</w:t>
      </w:r>
    </w:p>
    <w:p w:rsidR="0023634A" w:rsidRDefault="001114D4">
      <w:pPr>
        <w:pStyle w:val="TPOOdstavec"/>
      </w:pPr>
      <w:r>
        <w:t>Veškeré práce na staveništi musí být prováděny osobami pro jednotlivé činnosti řádně kvalifikovanými a proškolenými a pod dozorem osob oprávněných dle platného právního řádu.</w:t>
      </w:r>
    </w:p>
    <w:p w:rsidR="0023634A" w:rsidRDefault="001114D4">
      <w:pPr>
        <w:pStyle w:val="TPOOdstavec"/>
      </w:pPr>
      <w:r>
        <w:t>Při všech pracích v průběhu realizace stavby musí být dodržen právní rámec platný na území České republiky, zejména pak ustanovení závazných předpisů a nařízení:</w:t>
      </w:r>
    </w:p>
    <w:p w:rsidR="0023634A" w:rsidRDefault="001114D4">
      <w:pPr>
        <w:pStyle w:val="TPOOdstavec"/>
        <w:numPr>
          <w:ilvl w:val="0"/>
          <w:numId w:val="36"/>
        </w:numPr>
        <w:tabs>
          <w:tab w:val="left" w:pos="709"/>
        </w:tabs>
        <w:spacing w:line="240" w:lineRule="auto"/>
      </w:pPr>
      <w:r>
        <w:t>Vyhlášky č. 324/1990 Sb. Českého úřadu bezpečnosti práce a Českého báňského úřadu ze dne 31. 6.1 990 o bezpečnosti práce a technických zařízení při stavebních pracích.</w:t>
      </w:r>
    </w:p>
    <w:p w:rsidR="0023634A" w:rsidRDefault="001114D4">
      <w:pPr>
        <w:pStyle w:val="TPOOdstavec"/>
        <w:numPr>
          <w:ilvl w:val="0"/>
          <w:numId w:val="36"/>
        </w:numPr>
        <w:tabs>
          <w:tab w:val="left" w:pos="709"/>
        </w:tabs>
        <w:spacing w:line="240" w:lineRule="auto"/>
      </w:pPr>
      <w:r>
        <w:t>Nařízení vlády č. 378/2001 Sb. ze dne 12. 9. 2001, kterým se stanoví bližší požadavky na bezpečný provoz a používání strojů, technických zařízení, přístrojů a nářadí</w:t>
      </w:r>
    </w:p>
    <w:p w:rsidR="0023634A" w:rsidRDefault="001114D4">
      <w:pPr>
        <w:pStyle w:val="TPOOdstavec"/>
        <w:numPr>
          <w:ilvl w:val="0"/>
          <w:numId w:val="36"/>
        </w:numPr>
        <w:tabs>
          <w:tab w:val="left" w:pos="709"/>
        </w:tabs>
        <w:spacing w:line="240" w:lineRule="auto"/>
      </w:pPr>
      <w:r>
        <w:t>Nařízení vlády č. 502/2000 Sb. ze dne 27. 10. 2000 o ochraně zdraví před nepříznivými účinky hluku a vibrací</w:t>
      </w:r>
    </w:p>
    <w:p w:rsidR="0023634A" w:rsidRDefault="0023634A">
      <w:pPr>
        <w:pStyle w:val="TPOOdstavec"/>
      </w:pPr>
    </w:p>
    <w:p w:rsidR="0023634A" w:rsidRDefault="001114D4">
      <w:pPr>
        <w:pStyle w:val="Nadpis1"/>
      </w:pPr>
      <w:bookmarkStart w:id="37" w:name="_Toc396121504"/>
      <w:bookmarkStart w:id="38" w:name="_Toc417893884"/>
      <w:bookmarkStart w:id="39" w:name="_Toc465160965"/>
      <w:bookmarkStart w:id="40" w:name="_Toc478481838"/>
      <w:r>
        <w:t>KONTROLA A ÚDRŽBA OCELOVÉ KONSTRUKCE</w:t>
      </w:r>
      <w:bookmarkEnd w:id="37"/>
      <w:bookmarkEnd w:id="38"/>
      <w:bookmarkEnd w:id="39"/>
      <w:bookmarkEnd w:id="40"/>
    </w:p>
    <w:p w:rsidR="0023634A" w:rsidRDefault="001114D4">
      <w:pPr>
        <w:pStyle w:val="TPOOdstavec"/>
      </w:pPr>
      <w:r>
        <w:t>Vlastník stavby je povinen dle stavebního zákona 183/2006 Sb. § 154 ve znění pozdějších předpisů udržovat stavbu po celou dobu její existence. Údržbou stavby se rozumějí práce, jimiž se zabezpečuje její dobrý stavební stav tak, aby nedocházelo ke znehodnocení stavby a co nejvíce se prodloužila její uživatelnost.</w:t>
      </w:r>
    </w:p>
    <w:p w:rsidR="0023634A" w:rsidRDefault="001114D4">
      <w:pPr>
        <w:rPr>
          <w:b/>
          <w:kern w:val="28"/>
          <w:sz w:val="24"/>
        </w:rPr>
      </w:pPr>
      <w:r>
        <w:br w:type="page"/>
      </w:r>
    </w:p>
    <w:p w:rsidR="0023634A" w:rsidRDefault="001114D4">
      <w:pPr>
        <w:pStyle w:val="Nadpis1"/>
      </w:pPr>
      <w:bookmarkStart w:id="41" w:name="_Toc427493217"/>
      <w:bookmarkStart w:id="42" w:name="_Toc465160967"/>
      <w:bookmarkStart w:id="43" w:name="_Toc478481839"/>
      <w:bookmarkEnd w:id="16"/>
      <w:r>
        <w:lastRenderedPageBreak/>
        <w:t>ZATÍŽENÍ</w:t>
      </w:r>
      <w:bookmarkEnd w:id="41"/>
      <w:bookmarkEnd w:id="42"/>
      <w:bookmarkEnd w:id="43"/>
    </w:p>
    <w:p w:rsidR="0023634A" w:rsidRDefault="001114D4">
      <w:pPr>
        <w:pStyle w:val="Nadpis2"/>
      </w:pPr>
      <w:bookmarkStart w:id="44" w:name="_Toc478481840"/>
      <w:r>
        <w:t>Vlastní tíha ocelových konstrukcí</w:t>
      </w:r>
      <w:bookmarkEnd w:id="44"/>
    </w:p>
    <w:p w:rsidR="0023634A" w:rsidRDefault="001114D4">
      <w:pPr>
        <w:pStyle w:val="TPOOdstavec"/>
      </w:pPr>
      <w:r>
        <w:t>Vlastní tíha ocelových konstrukcí je generována výpočtovým softwarem.</w:t>
      </w:r>
    </w:p>
    <w:p w:rsidR="0023634A" w:rsidRDefault="0023634A">
      <w:pPr>
        <w:pStyle w:val="TPOOdstavec"/>
      </w:pPr>
    </w:p>
    <w:p w:rsidR="0023634A" w:rsidRDefault="001114D4">
      <w:pPr>
        <w:pStyle w:val="Nadpis2"/>
      </w:pPr>
      <w:bookmarkStart w:id="45" w:name="_Toc478481841"/>
      <w:r>
        <w:t>Sníh</w:t>
      </w:r>
      <w:bookmarkEnd w:id="45"/>
    </w:p>
    <w:tbl>
      <w:tblPr>
        <w:tblW w:w="5000" w:type="pct"/>
        <w:tblCellMar>
          <w:left w:w="70" w:type="dxa"/>
          <w:right w:w="70" w:type="dxa"/>
        </w:tblCellMar>
        <w:tblLook w:val="04A0" w:firstRow="1" w:lastRow="0" w:firstColumn="1" w:lastColumn="0" w:noHBand="0" w:noVBand="1"/>
      </w:tblPr>
      <w:tblGrid>
        <w:gridCol w:w="3639"/>
        <w:gridCol w:w="972"/>
        <w:gridCol w:w="169"/>
        <w:gridCol w:w="1893"/>
        <w:gridCol w:w="1566"/>
        <w:gridCol w:w="1539"/>
      </w:tblGrid>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color w:val="000000"/>
                <w:sz w:val="14"/>
                <w:szCs w:val="14"/>
              </w:rPr>
            </w:pPr>
            <w:r>
              <w:rPr>
                <w:b/>
                <w:bCs/>
                <w:color w:val="000000"/>
                <w:sz w:val="14"/>
                <w:szCs w:val="14"/>
              </w:rPr>
              <w:t>ZATIŽENÍ SNĚHEM</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Podle ČSN EN 1991-1-3</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Sněhová oblast</w:t>
            </w:r>
          </w:p>
        </w:tc>
        <w:tc>
          <w:tcPr>
            <w:tcW w:w="498"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1"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02" w:type="pct"/>
            <w:tcBorders>
              <w:top w:val="nil"/>
              <w:left w:val="nil"/>
              <w:bottom w:val="nil"/>
              <w:right w:val="nil"/>
            </w:tcBorders>
            <w:shd w:val="clear" w:color="000000" w:fill="FFFF99"/>
            <w:noWrap/>
            <w:vAlign w:val="bottom"/>
            <w:hideMark/>
          </w:tcPr>
          <w:p w:rsidR="0023634A" w:rsidRDefault="001114D4">
            <w:pPr>
              <w:jc w:val="right"/>
              <w:rPr>
                <w:color w:val="000000"/>
                <w:sz w:val="14"/>
                <w:szCs w:val="14"/>
              </w:rPr>
            </w:pPr>
            <w:r>
              <w:rPr>
                <w:color w:val="000000"/>
                <w:sz w:val="14"/>
                <w:szCs w:val="14"/>
              </w:rPr>
              <w:t>3,00</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2360" w:type="pct"/>
            <w:gridSpan w:val="2"/>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Základní tíha sněhu na zemi (www.snehovamapa.cz)</w:t>
            </w: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s</w:t>
            </w:r>
            <w:r>
              <w:rPr>
                <w:color w:val="000000"/>
                <w:sz w:val="14"/>
                <w:szCs w:val="14"/>
                <w:vertAlign w:val="subscript"/>
              </w:rPr>
              <w:t>k</w:t>
            </w:r>
            <w:proofErr w:type="spellEnd"/>
          </w:p>
        </w:tc>
        <w:tc>
          <w:tcPr>
            <w:tcW w:w="802" w:type="pct"/>
            <w:tcBorders>
              <w:top w:val="nil"/>
              <w:left w:val="nil"/>
              <w:bottom w:val="nil"/>
              <w:right w:val="nil"/>
            </w:tcBorders>
            <w:shd w:val="clear" w:color="000000" w:fill="FFFF99"/>
            <w:noWrap/>
            <w:vAlign w:val="bottom"/>
            <w:hideMark/>
          </w:tcPr>
          <w:p w:rsidR="0023634A" w:rsidRDefault="001114D4">
            <w:pPr>
              <w:jc w:val="right"/>
              <w:rPr>
                <w:b/>
                <w:bCs/>
                <w:color w:val="000000"/>
                <w:sz w:val="14"/>
                <w:szCs w:val="14"/>
              </w:rPr>
            </w:pPr>
            <w:r>
              <w:rPr>
                <w:b/>
                <w:bCs/>
                <w:color w:val="000000"/>
                <w:sz w:val="14"/>
                <w:szCs w:val="14"/>
              </w:rPr>
              <w:t>1,11</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proofErr w:type="spellStart"/>
            <w:r>
              <w:rPr>
                <w:color w:val="000000"/>
                <w:sz w:val="14"/>
                <w:szCs w:val="14"/>
              </w:rPr>
              <w:t>kN</w:t>
            </w:r>
            <w:proofErr w:type="spellEnd"/>
            <w:r>
              <w:rPr>
                <w:color w:val="000000"/>
                <w:sz w:val="14"/>
                <w:szCs w:val="14"/>
              </w:rPr>
              <w:t>/m</w:t>
            </w:r>
            <w:r>
              <w:rPr>
                <w:color w:val="000000"/>
                <w:sz w:val="14"/>
                <w:szCs w:val="14"/>
                <w:vertAlign w:val="superscript"/>
              </w:rPr>
              <w:t>2</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Typ krajiny</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normální</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sklon střechy</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rFonts w:ascii="Calibri" w:hAnsi="Calibri"/>
                <w:color w:val="000000"/>
                <w:sz w:val="14"/>
                <w:szCs w:val="14"/>
              </w:rPr>
              <w:t>α</w:t>
            </w:r>
            <w:r>
              <w:rPr>
                <w:color w:val="000000"/>
                <w:sz w:val="14"/>
                <w:szCs w:val="14"/>
                <w:vertAlign w:val="subscript"/>
              </w:rPr>
              <w:t>1</w:t>
            </w:r>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30,00</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rFonts w:ascii="Calibri" w:hAnsi="Calibri"/>
                <w:color w:val="000000"/>
                <w:sz w:val="14"/>
                <w:szCs w:val="14"/>
              </w:rPr>
            </w:pPr>
            <w:r>
              <w:rPr>
                <w:rFonts w:ascii="Calibri" w:hAnsi="Calibri"/>
                <w:color w:val="000000"/>
                <w:sz w:val="14"/>
                <w:szCs w:val="14"/>
              </w:rPr>
              <w:t>°</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sklon střechy</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rFonts w:ascii="Calibri" w:hAnsi="Calibri"/>
                <w:color w:val="000000"/>
                <w:sz w:val="14"/>
                <w:szCs w:val="14"/>
              </w:rPr>
              <w:t>α</w:t>
            </w:r>
            <w:r>
              <w:rPr>
                <w:color w:val="000000"/>
                <w:sz w:val="14"/>
                <w:szCs w:val="14"/>
                <w:vertAlign w:val="subscript"/>
              </w:rPr>
              <w:t>2</w:t>
            </w:r>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38,00</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rFonts w:ascii="Calibri" w:hAnsi="Calibri"/>
                <w:color w:val="000000"/>
                <w:sz w:val="14"/>
                <w:szCs w:val="14"/>
              </w:rPr>
            </w:pPr>
            <w:r>
              <w:rPr>
                <w:rFonts w:ascii="Calibri" w:hAnsi="Calibri"/>
                <w:color w:val="000000"/>
                <w:sz w:val="14"/>
                <w:szCs w:val="14"/>
              </w:rPr>
              <w:t>°</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expozice</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C</w:t>
            </w:r>
            <w:r>
              <w:rPr>
                <w:color w:val="000000"/>
                <w:sz w:val="14"/>
                <w:szCs w:val="14"/>
                <w:vertAlign w:val="subscript"/>
              </w:rPr>
              <w:t>e</w:t>
            </w:r>
            <w:proofErr w:type="spellEnd"/>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1,00</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Tepelný součinitel</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C</w:t>
            </w:r>
            <w:r>
              <w:rPr>
                <w:color w:val="000000"/>
                <w:sz w:val="14"/>
                <w:szCs w:val="14"/>
                <w:vertAlign w:val="subscript"/>
              </w:rPr>
              <w:t>t</w:t>
            </w:r>
            <w:proofErr w:type="spellEnd"/>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1,00</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Tvarový součinitel zatížení sněhem</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rFonts w:ascii="Calibri" w:hAnsi="Calibri"/>
                <w:color w:val="000000"/>
                <w:sz w:val="14"/>
                <w:szCs w:val="14"/>
              </w:rPr>
              <w:t>µ</w:t>
            </w:r>
            <w:r>
              <w:rPr>
                <w:color w:val="000000"/>
                <w:sz w:val="14"/>
                <w:szCs w:val="14"/>
                <w:vertAlign w:val="subscript"/>
              </w:rPr>
              <w:t>1</w:t>
            </w:r>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0,80</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Tvarový součinitel zatížení sněhem</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rFonts w:ascii="Calibri" w:hAnsi="Calibri"/>
                <w:color w:val="000000"/>
                <w:sz w:val="14"/>
                <w:szCs w:val="14"/>
              </w:rPr>
              <w:t>µ</w:t>
            </w:r>
            <w:r>
              <w:rPr>
                <w:color w:val="000000"/>
                <w:sz w:val="14"/>
                <w:szCs w:val="14"/>
                <w:vertAlign w:val="subscript"/>
              </w:rPr>
              <w:t>2</w:t>
            </w:r>
          </w:p>
        </w:tc>
        <w:tc>
          <w:tcPr>
            <w:tcW w:w="802"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0,59</w:t>
            </w:r>
          </w:p>
        </w:tc>
        <w:tc>
          <w:tcPr>
            <w:tcW w:w="787"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2360" w:type="pct"/>
            <w:gridSpan w:val="2"/>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Zatížení sněhem na střeše (charakteristická hodnota)</w:t>
            </w:r>
          </w:p>
        </w:tc>
        <w:tc>
          <w:tcPr>
            <w:tcW w:w="81"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rFonts w:ascii="Calibri" w:hAnsi="Calibri"/>
                <w:color w:val="000000"/>
                <w:sz w:val="14"/>
                <w:szCs w:val="14"/>
              </w:rPr>
              <w:t>s</w:t>
            </w:r>
            <w:r>
              <w:rPr>
                <w:color w:val="000000"/>
                <w:sz w:val="14"/>
                <w:szCs w:val="14"/>
                <w:vertAlign w:val="subscript"/>
              </w:rPr>
              <w:t>1</w:t>
            </w:r>
          </w:p>
        </w:tc>
        <w:tc>
          <w:tcPr>
            <w:tcW w:w="802" w:type="pct"/>
            <w:tcBorders>
              <w:top w:val="single" w:sz="4" w:space="0" w:color="auto"/>
              <w:left w:val="nil"/>
              <w:bottom w:val="nil"/>
              <w:right w:val="nil"/>
            </w:tcBorders>
            <w:shd w:val="clear" w:color="auto" w:fill="auto"/>
            <w:noWrap/>
            <w:vAlign w:val="bottom"/>
            <w:hideMark/>
          </w:tcPr>
          <w:p w:rsidR="0023634A" w:rsidRDefault="001114D4">
            <w:pPr>
              <w:jc w:val="right"/>
              <w:rPr>
                <w:b/>
                <w:bCs/>
                <w:color w:val="000000"/>
                <w:sz w:val="14"/>
                <w:szCs w:val="14"/>
              </w:rPr>
            </w:pPr>
            <w:r>
              <w:rPr>
                <w:b/>
                <w:bCs/>
                <w:color w:val="000000"/>
                <w:sz w:val="14"/>
                <w:szCs w:val="14"/>
              </w:rPr>
              <w:t>0,89</w:t>
            </w:r>
          </w:p>
        </w:tc>
        <w:tc>
          <w:tcPr>
            <w:tcW w:w="787" w:type="pct"/>
            <w:tcBorders>
              <w:top w:val="single" w:sz="4" w:space="0" w:color="auto"/>
              <w:left w:val="nil"/>
              <w:bottom w:val="nil"/>
              <w:right w:val="single" w:sz="4" w:space="0" w:color="auto"/>
            </w:tcBorders>
            <w:shd w:val="clear" w:color="auto" w:fill="auto"/>
            <w:noWrap/>
            <w:vAlign w:val="bottom"/>
            <w:hideMark/>
          </w:tcPr>
          <w:p w:rsidR="0023634A" w:rsidRDefault="001114D4">
            <w:pPr>
              <w:rPr>
                <w:color w:val="000000"/>
                <w:sz w:val="14"/>
                <w:szCs w:val="14"/>
              </w:rPr>
            </w:pPr>
            <w:proofErr w:type="spellStart"/>
            <w:r>
              <w:rPr>
                <w:color w:val="000000"/>
                <w:sz w:val="14"/>
                <w:szCs w:val="14"/>
              </w:rPr>
              <w:t>kN</w:t>
            </w:r>
            <w:proofErr w:type="spellEnd"/>
            <w:r>
              <w:rPr>
                <w:color w:val="000000"/>
                <w:sz w:val="14"/>
                <w:szCs w:val="14"/>
              </w:rPr>
              <w:t>/m</w:t>
            </w:r>
            <w:r>
              <w:rPr>
                <w:color w:val="000000"/>
                <w:sz w:val="14"/>
                <w:szCs w:val="14"/>
                <w:vertAlign w:val="superscript"/>
              </w:rPr>
              <w:t>2</w:t>
            </w:r>
          </w:p>
        </w:tc>
      </w:tr>
      <w:tr w:rsidR="0023634A">
        <w:trPr>
          <w:trHeight w:val="170"/>
        </w:trPr>
        <w:tc>
          <w:tcPr>
            <w:tcW w:w="2360" w:type="pct"/>
            <w:gridSpan w:val="2"/>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Zatížení sněhem na střeše (charakteristická hodnota)</w:t>
            </w:r>
          </w:p>
        </w:tc>
        <w:tc>
          <w:tcPr>
            <w:tcW w:w="81"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rFonts w:ascii="Calibri" w:hAnsi="Calibri"/>
                <w:color w:val="000000"/>
                <w:sz w:val="14"/>
                <w:szCs w:val="14"/>
              </w:rPr>
              <w:t>s</w:t>
            </w:r>
            <w:r>
              <w:rPr>
                <w:color w:val="000000"/>
                <w:sz w:val="14"/>
                <w:szCs w:val="14"/>
                <w:vertAlign w:val="subscript"/>
              </w:rPr>
              <w:t>2</w:t>
            </w:r>
          </w:p>
        </w:tc>
        <w:tc>
          <w:tcPr>
            <w:tcW w:w="802" w:type="pct"/>
            <w:tcBorders>
              <w:top w:val="nil"/>
              <w:left w:val="nil"/>
              <w:bottom w:val="single" w:sz="4" w:space="0" w:color="auto"/>
              <w:right w:val="nil"/>
            </w:tcBorders>
            <w:shd w:val="clear" w:color="auto" w:fill="auto"/>
            <w:noWrap/>
            <w:vAlign w:val="bottom"/>
            <w:hideMark/>
          </w:tcPr>
          <w:p w:rsidR="0023634A" w:rsidRDefault="001114D4">
            <w:pPr>
              <w:jc w:val="right"/>
              <w:rPr>
                <w:b/>
                <w:bCs/>
                <w:color w:val="000000"/>
                <w:sz w:val="14"/>
                <w:szCs w:val="14"/>
              </w:rPr>
            </w:pPr>
            <w:r>
              <w:rPr>
                <w:b/>
                <w:bCs/>
                <w:color w:val="000000"/>
                <w:sz w:val="14"/>
                <w:szCs w:val="14"/>
              </w:rPr>
              <w:t>0,65</w:t>
            </w:r>
          </w:p>
        </w:tc>
        <w:tc>
          <w:tcPr>
            <w:tcW w:w="787" w:type="pct"/>
            <w:tcBorders>
              <w:top w:val="nil"/>
              <w:left w:val="nil"/>
              <w:bottom w:val="single" w:sz="4" w:space="0" w:color="auto"/>
              <w:right w:val="single" w:sz="4" w:space="0" w:color="auto"/>
            </w:tcBorders>
            <w:shd w:val="clear" w:color="auto" w:fill="auto"/>
            <w:noWrap/>
            <w:vAlign w:val="bottom"/>
            <w:hideMark/>
          </w:tcPr>
          <w:p w:rsidR="0023634A" w:rsidRDefault="001114D4">
            <w:pPr>
              <w:rPr>
                <w:color w:val="000000"/>
                <w:sz w:val="14"/>
                <w:szCs w:val="14"/>
              </w:rPr>
            </w:pPr>
            <w:proofErr w:type="spellStart"/>
            <w:r>
              <w:rPr>
                <w:color w:val="000000"/>
                <w:sz w:val="14"/>
                <w:szCs w:val="14"/>
              </w:rPr>
              <w:t>kN</w:t>
            </w:r>
            <w:proofErr w:type="spellEnd"/>
            <w:r>
              <w:rPr>
                <w:color w:val="000000"/>
                <w:sz w:val="14"/>
                <w:szCs w:val="14"/>
              </w:rPr>
              <w:t>/m</w:t>
            </w:r>
            <w:r>
              <w:rPr>
                <w:color w:val="000000"/>
                <w:sz w:val="14"/>
                <w:szCs w:val="14"/>
                <w:vertAlign w:val="superscript"/>
              </w:rPr>
              <w:t>2</w:t>
            </w:r>
          </w:p>
        </w:tc>
      </w:tr>
      <w:tr w:rsidR="0023634A">
        <w:trPr>
          <w:trHeight w:val="170"/>
        </w:trPr>
        <w:tc>
          <w:tcPr>
            <w:tcW w:w="1862"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02" w:type="pct"/>
            <w:tcBorders>
              <w:top w:val="nil"/>
              <w:left w:val="nil"/>
              <w:bottom w:val="nil"/>
              <w:right w:val="nil"/>
            </w:tcBorders>
            <w:shd w:val="clear" w:color="auto" w:fill="auto"/>
            <w:noWrap/>
            <w:vAlign w:val="bottom"/>
            <w:hideMark/>
          </w:tcPr>
          <w:p w:rsidR="0023634A" w:rsidRDefault="0023634A">
            <w:pPr>
              <w:rPr>
                <w:b/>
                <w:bCs/>
                <w:color w:val="000000"/>
                <w:sz w:val="14"/>
                <w:szCs w:val="14"/>
              </w:rPr>
            </w:pPr>
          </w:p>
        </w:tc>
        <w:tc>
          <w:tcPr>
            <w:tcW w:w="787"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r>
      <w:tr w:rsidR="0023634A">
        <w:trPr>
          <w:trHeight w:val="170"/>
        </w:trPr>
        <w:tc>
          <w:tcPr>
            <w:tcW w:w="1862" w:type="pct"/>
            <w:tcBorders>
              <w:top w:val="single" w:sz="4" w:space="0" w:color="auto"/>
              <w:left w:val="single" w:sz="4" w:space="0" w:color="auto"/>
              <w:bottom w:val="nil"/>
              <w:right w:val="nil"/>
            </w:tcBorders>
            <w:shd w:val="clear" w:color="auto" w:fill="auto"/>
            <w:noWrap/>
            <w:vAlign w:val="bottom"/>
            <w:hideMark/>
          </w:tcPr>
          <w:p w:rsidR="0023634A" w:rsidRDefault="001114D4">
            <w:pPr>
              <w:rPr>
                <w:b/>
                <w:bCs/>
                <w:color w:val="000000"/>
                <w:sz w:val="14"/>
                <w:szCs w:val="14"/>
              </w:rPr>
            </w:pPr>
            <w:r>
              <w:rPr>
                <w:b/>
                <w:bCs/>
                <w:color w:val="000000"/>
                <w:sz w:val="14"/>
                <w:szCs w:val="14"/>
              </w:rPr>
              <w:t>PLOŠNÉ ZATÍŽENÍ</w:t>
            </w:r>
          </w:p>
        </w:tc>
        <w:tc>
          <w:tcPr>
            <w:tcW w:w="498"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1"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69" w:type="pct"/>
            <w:tcBorders>
              <w:top w:val="single" w:sz="4" w:space="0" w:color="auto"/>
              <w:left w:val="nil"/>
              <w:bottom w:val="nil"/>
              <w:right w:val="nil"/>
            </w:tcBorders>
            <w:shd w:val="clear" w:color="auto" w:fill="auto"/>
            <w:vAlign w:val="bottom"/>
            <w:hideMark/>
          </w:tcPr>
          <w:p w:rsidR="0023634A" w:rsidRDefault="001114D4">
            <w:pPr>
              <w:jc w:val="center"/>
              <w:rPr>
                <w:color w:val="000000"/>
                <w:sz w:val="14"/>
                <w:szCs w:val="14"/>
              </w:rPr>
            </w:pPr>
            <w:proofErr w:type="spellStart"/>
            <w:r>
              <w:rPr>
                <w:color w:val="000000"/>
                <w:sz w:val="14"/>
                <w:szCs w:val="14"/>
              </w:rPr>
              <w:t>Pl</w:t>
            </w:r>
            <w:proofErr w:type="spellEnd"/>
            <w:r>
              <w:rPr>
                <w:color w:val="000000"/>
                <w:sz w:val="14"/>
                <w:szCs w:val="14"/>
              </w:rPr>
              <w:t>. zatížení</w:t>
            </w:r>
          </w:p>
        </w:tc>
        <w:tc>
          <w:tcPr>
            <w:tcW w:w="802" w:type="pct"/>
            <w:tcBorders>
              <w:top w:val="single" w:sz="4" w:space="0" w:color="auto"/>
              <w:left w:val="nil"/>
              <w:bottom w:val="nil"/>
              <w:right w:val="nil"/>
            </w:tcBorders>
            <w:shd w:val="clear" w:color="auto" w:fill="auto"/>
            <w:vAlign w:val="bottom"/>
            <w:hideMark/>
          </w:tcPr>
          <w:p w:rsidR="0023634A" w:rsidRDefault="001114D4">
            <w:pPr>
              <w:jc w:val="center"/>
              <w:rPr>
                <w:color w:val="000000"/>
                <w:sz w:val="14"/>
                <w:szCs w:val="14"/>
              </w:rPr>
            </w:pPr>
            <w:r>
              <w:rPr>
                <w:color w:val="000000"/>
                <w:sz w:val="14"/>
                <w:szCs w:val="14"/>
              </w:rPr>
              <w:t>Součinitel</w:t>
            </w:r>
          </w:p>
        </w:tc>
        <w:tc>
          <w:tcPr>
            <w:tcW w:w="787" w:type="pct"/>
            <w:tcBorders>
              <w:top w:val="single" w:sz="4" w:space="0" w:color="auto"/>
              <w:left w:val="nil"/>
              <w:bottom w:val="nil"/>
              <w:right w:val="single" w:sz="4" w:space="0" w:color="auto"/>
            </w:tcBorders>
            <w:shd w:val="clear" w:color="auto" w:fill="auto"/>
            <w:vAlign w:val="bottom"/>
            <w:hideMark/>
          </w:tcPr>
          <w:p w:rsidR="0023634A" w:rsidRDefault="001114D4">
            <w:pPr>
              <w:jc w:val="center"/>
              <w:rPr>
                <w:color w:val="000000"/>
                <w:sz w:val="14"/>
                <w:szCs w:val="14"/>
              </w:rPr>
            </w:pPr>
            <w:proofErr w:type="spellStart"/>
            <w:r>
              <w:rPr>
                <w:color w:val="000000"/>
                <w:sz w:val="14"/>
                <w:szCs w:val="14"/>
              </w:rPr>
              <w:t>Pl</w:t>
            </w:r>
            <w:proofErr w:type="spellEnd"/>
            <w:r>
              <w:rPr>
                <w:color w:val="000000"/>
                <w:sz w:val="14"/>
                <w:szCs w:val="14"/>
              </w:rPr>
              <w:t>. Zatížení</w:t>
            </w:r>
          </w:p>
        </w:tc>
      </w:tr>
      <w:tr w:rsidR="0023634A">
        <w:trPr>
          <w:trHeight w:val="170"/>
        </w:trPr>
        <w:tc>
          <w:tcPr>
            <w:tcW w:w="186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98"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1"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69"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charakteristické</w:t>
            </w:r>
          </w:p>
        </w:tc>
        <w:tc>
          <w:tcPr>
            <w:tcW w:w="802"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zatížení</w:t>
            </w:r>
          </w:p>
        </w:tc>
        <w:tc>
          <w:tcPr>
            <w:tcW w:w="787" w:type="pct"/>
            <w:tcBorders>
              <w:top w:val="nil"/>
              <w:left w:val="nil"/>
              <w:bottom w:val="single" w:sz="4" w:space="0" w:color="auto"/>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návrhové</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98"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r>
              <w:rPr>
                <w:color w:val="000000"/>
                <w:sz w:val="14"/>
                <w:szCs w:val="14"/>
                <w:vertAlign w:val="superscript"/>
              </w:rPr>
              <w:t>2</w:t>
            </w:r>
            <w:r>
              <w:rPr>
                <w:color w:val="000000"/>
                <w:sz w:val="14"/>
                <w:szCs w:val="14"/>
              </w:rPr>
              <w:t>)</w:t>
            </w:r>
          </w:p>
        </w:tc>
        <w:tc>
          <w:tcPr>
            <w:tcW w:w="802"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 )</w:t>
            </w:r>
          </w:p>
        </w:tc>
        <w:tc>
          <w:tcPr>
            <w:tcW w:w="78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r>
              <w:rPr>
                <w:color w:val="000000"/>
                <w:sz w:val="14"/>
                <w:szCs w:val="14"/>
                <w:vertAlign w:val="superscript"/>
              </w:rPr>
              <w:t>2</w:t>
            </w:r>
            <w:r>
              <w:rPr>
                <w:color w:val="000000"/>
                <w:sz w:val="14"/>
                <w:szCs w:val="14"/>
              </w:rPr>
              <w:t>)</w:t>
            </w:r>
          </w:p>
        </w:tc>
      </w:tr>
      <w:tr w:rsidR="0023634A">
        <w:trPr>
          <w:trHeight w:val="170"/>
        </w:trPr>
        <w:tc>
          <w:tcPr>
            <w:tcW w:w="1862"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Zatížení na sklonu 1</w:t>
            </w:r>
          </w:p>
        </w:tc>
        <w:tc>
          <w:tcPr>
            <w:tcW w:w="49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1"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0,89</w:t>
            </w:r>
          </w:p>
        </w:tc>
        <w:tc>
          <w:tcPr>
            <w:tcW w:w="802"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1,50</w:t>
            </w:r>
          </w:p>
        </w:tc>
        <w:tc>
          <w:tcPr>
            <w:tcW w:w="787"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1,33</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Zatížení na sklonu 2</w:t>
            </w:r>
          </w:p>
        </w:tc>
        <w:tc>
          <w:tcPr>
            <w:tcW w:w="498"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1"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69" w:type="pct"/>
            <w:tcBorders>
              <w:top w:val="nil"/>
              <w:left w:val="nil"/>
              <w:bottom w:val="nil"/>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0,65</w:t>
            </w:r>
          </w:p>
        </w:tc>
        <w:tc>
          <w:tcPr>
            <w:tcW w:w="802"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1,50</w:t>
            </w:r>
          </w:p>
        </w:tc>
        <w:tc>
          <w:tcPr>
            <w:tcW w:w="787"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0,98</w:t>
            </w:r>
          </w:p>
        </w:tc>
      </w:tr>
      <w:tr w:rsidR="0023634A">
        <w:trPr>
          <w:trHeight w:val="170"/>
        </w:trPr>
        <w:tc>
          <w:tcPr>
            <w:tcW w:w="1862" w:type="pct"/>
            <w:tcBorders>
              <w:top w:val="single" w:sz="4" w:space="0" w:color="auto"/>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98" w:type="pct"/>
            <w:tcBorders>
              <w:top w:val="single" w:sz="4" w:space="0" w:color="auto"/>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1" w:type="pct"/>
            <w:tcBorders>
              <w:top w:val="single" w:sz="4" w:space="0" w:color="auto"/>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 </w:t>
            </w:r>
          </w:p>
        </w:tc>
        <w:tc>
          <w:tcPr>
            <w:tcW w:w="802"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787" w:type="pct"/>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 </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b/>
                <w:bCs/>
                <w:color w:val="000000"/>
                <w:sz w:val="14"/>
                <w:szCs w:val="14"/>
              </w:rPr>
            </w:pPr>
            <w:r>
              <w:rPr>
                <w:b/>
                <w:bCs/>
                <w:color w:val="000000"/>
                <w:sz w:val="14"/>
                <w:szCs w:val="14"/>
              </w:rPr>
              <w:t>LINIOVÉ ZATÍŽENÍ</w:t>
            </w:r>
          </w:p>
        </w:tc>
        <w:tc>
          <w:tcPr>
            <w:tcW w:w="498"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proofErr w:type="spellStart"/>
            <w:r>
              <w:rPr>
                <w:color w:val="000000"/>
                <w:sz w:val="14"/>
                <w:szCs w:val="14"/>
              </w:rPr>
              <w:t>Zat</w:t>
            </w:r>
            <w:proofErr w:type="spellEnd"/>
            <w:r>
              <w:rPr>
                <w:color w:val="000000"/>
                <w:sz w:val="14"/>
                <w:szCs w:val="14"/>
              </w:rPr>
              <w:t>. šířka</w:t>
            </w:r>
          </w:p>
        </w:tc>
        <w:tc>
          <w:tcPr>
            <w:tcW w:w="81"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969" w:type="pct"/>
            <w:tcBorders>
              <w:top w:val="nil"/>
              <w:left w:val="nil"/>
              <w:bottom w:val="nil"/>
              <w:right w:val="nil"/>
            </w:tcBorders>
            <w:shd w:val="clear" w:color="auto" w:fill="auto"/>
            <w:vAlign w:val="bottom"/>
            <w:hideMark/>
          </w:tcPr>
          <w:p w:rsidR="0023634A" w:rsidRDefault="001114D4">
            <w:pPr>
              <w:jc w:val="center"/>
              <w:rPr>
                <w:color w:val="000000"/>
                <w:sz w:val="14"/>
                <w:szCs w:val="14"/>
              </w:rPr>
            </w:pPr>
            <w:r>
              <w:rPr>
                <w:color w:val="000000"/>
                <w:sz w:val="14"/>
                <w:szCs w:val="14"/>
              </w:rPr>
              <w:t>Lin. Zatížení</w:t>
            </w:r>
          </w:p>
        </w:tc>
        <w:tc>
          <w:tcPr>
            <w:tcW w:w="802"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787" w:type="pct"/>
            <w:tcBorders>
              <w:top w:val="nil"/>
              <w:left w:val="nil"/>
              <w:bottom w:val="nil"/>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Lin. Zatížení</w:t>
            </w:r>
          </w:p>
        </w:tc>
      </w:tr>
      <w:tr w:rsidR="0023634A">
        <w:trPr>
          <w:trHeight w:val="170"/>
        </w:trPr>
        <w:tc>
          <w:tcPr>
            <w:tcW w:w="186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98"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1"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69"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charakteristické</w:t>
            </w:r>
          </w:p>
        </w:tc>
        <w:tc>
          <w:tcPr>
            <w:tcW w:w="802"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787" w:type="pct"/>
            <w:tcBorders>
              <w:top w:val="nil"/>
              <w:left w:val="nil"/>
              <w:bottom w:val="single" w:sz="4" w:space="0" w:color="auto"/>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návrhové</w:t>
            </w:r>
          </w:p>
        </w:tc>
      </w:tr>
      <w:tr w:rsidR="0023634A">
        <w:trPr>
          <w:trHeight w:val="170"/>
        </w:trPr>
        <w:tc>
          <w:tcPr>
            <w:tcW w:w="186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98"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(m)</w:t>
            </w:r>
          </w:p>
        </w:tc>
        <w:tc>
          <w:tcPr>
            <w:tcW w:w="81"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69"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p>
        </w:tc>
        <w:tc>
          <w:tcPr>
            <w:tcW w:w="802"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78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p>
        </w:tc>
      </w:tr>
      <w:tr w:rsidR="0023634A">
        <w:trPr>
          <w:trHeight w:val="170"/>
        </w:trPr>
        <w:tc>
          <w:tcPr>
            <w:tcW w:w="1862"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Zatížení na sklonu 1</w:t>
            </w:r>
          </w:p>
        </w:tc>
        <w:tc>
          <w:tcPr>
            <w:tcW w:w="498" w:type="pct"/>
            <w:tcBorders>
              <w:top w:val="single" w:sz="4" w:space="0" w:color="auto"/>
              <w:left w:val="nil"/>
              <w:bottom w:val="nil"/>
              <w:right w:val="nil"/>
            </w:tcBorders>
            <w:shd w:val="clear" w:color="000000" w:fill="FFFF00"/>
            <w:noWrap/>
            <w:vAlign w:val="bottom"/>
            <w:hideMark/>
          </w:tcPr>
          <w:p w:rsidR="0023634A" w:rsidRDefault="001114D4">
            <w:pPr>
              <w:jc w:val="center"/>
              <w:rPr>
                <w:color w:val="000000"/>
                <w:sz w:val="14"/>
                <w:szCs w:val="14"/>
              </w:rPr>
            </w:pPr>
            <w:r>
              <w:rPr>
                <w:color w:val="000000"/>
                <w:sz w:val="14"/>
                <w:szCs w:val="14"/>
              </w:rPr>
              <w:t>1,73</w:t>
            </w:r>
          </w:p>
        </w:tc>
        <w:tc>
          <w:tcPr>
            <w:tcW w:w="81"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1,54</w:t>
            </w:r>
          </w:p>
        </w:tc>
        <w:tc>
          <w:tcPr>
            <w:tcW w:w="802"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1,50</w:t>
            </w:r>
          </w:p>
        </w:tc>
        <w:tc>
          <w:tcPr>
            <w:tcW w:w="787"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2,31</w:t>
            </w:r>
          </w:p>
        </w:tc>
      </w:tr>
      <w:tr w:rsidR="0023634A">
        <w:trPr>
          <w:trHeight w:val="170"/>
        </w:trPr>
        <w:tc>
          <w:tcPr>
            <w:tcW w:w="186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Zatížení na sklonu 2</w:t>
            </w:r>
          </w:p>
        </w:tc>
        <w:tc>
          <w:tcPr>
            <w:tcW w:w="498" w:type="pct"/>
            <w:tcBorders>
              <w:top w:val="nil"/>
              <w:left w:val="nil"/>
              <w:bottom w:val="single" w:sz="4" w:space="0" w:color="auto"/>
              <w:right w:val="nil"/>
            </w:tcBorders>
            <w:shd w:val="clear" w:color="000000" w:fill="FFFF00"/>
            <w:noWrap/>
            <w:vAlign w:val="bottom"/>
            <w:hideMark/>
          </w:tcPr>
          <w:p w:rsidR="0023634A" w:rsidRDefault="001114D4">
            <w:pPr>
              <w:jc w:val="center"/>
              <w:rPr>
                <w:color w:val="000000"/>
                <w:sz w:val="14"/>
                <w:szCs w:val="14"/>
              </w:rPr>
            </w:pPr>
            <w:r>
              <w:rPr>
                <w:color w:val="000000"/>
                <w:sz w:val="14"/>
                <w:szCs w:val="14"/>
              </w:rPr>
              <w:t>1,24</w:t>
            </w:r>
          </w:p>
        </w:tc>
        <w:tc>
          <w:tcPr>
            <w:tcW w:w="81"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0,81</w:t>
            </w:r>
          </w:p>
        </w:tc>
        <w:tc>
          <w:tcPr>
            <w:tcW w:w="802"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1,50</w:t>
            </w:r>
          </w:p>
        </w:tc>
        <w:tc>
          <w:tcPr>
            <w:tcW w:w="78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1,21</w:t>
            </w:r>
          </w:p>
        </w:tc>
      </w:tr>
    </w:tbl>
    <w:p w:rsidR="0023634A" w:rsidRDefault="0023634A"/>
    <w:p w:rsidR="0023634A" w:rsidRDefault="001114D4">
      <w:r>
        <w:rPr>
          <w:noProof/>
        </w:rPr>
        <w:drawing>
          <wp:inline distT="0" distB="0" distL="0" distR="0">
            <wp:extent cx="6120130" cy="2217187"/>
            <wp:effectExtent l="19050" t="0" r="0" b="0"/>
            <wp:docPr id="5" name="obrázek 3" descr="J:\PROJEKCE\ZAKÁZKY\01_AKTUÁLNÍ\2016-08-02_KANIA, Fabián, Nemocnice Jičín\02 - Střecha\Obrázky\00 - Snehovamap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PROJEKCE\ZAKÁZKY\01_AKTUÁLNÍ\2016-08-02_KANIA, Fabián, Nemocnice Jičín\02 - Střecha\Obrázky\00 - Snehovamapa.tif"/>
                    <pic:cNvPicPr>
                      <a:picLocks noChangeAspect="1" noChangeArrowheads="1"/>
                    </pic:cNvPicPr>
                  </pic:nvPicPr>
                  <pic:blipFill>
                    <a:blip r:embed="rId12" cstate="print"/>
                    <a:srcRect/>
                    <a:stretch>
                      <a:fillRect/>
                    </a:stretch>
                  </pic:blipFill>
                  <pic:spPr bwMode="auto">
                    <a:xfrm>
                      <a:off x="0" y="0"/>
                      <a:ext cx="6120130" cy="2217187"/>
                    </a:xfrm>
                    <a:prstGeom prst="rect">
                      <a:avLst/>
                    </a:prstGeom>
                    <a:noFill/>
                    <a:ln w="9525">
                      <a:noFill/>
                      <a:miter lim="800000"/>
                      <a:headEnd/>
                      <a:tailEnd/>
                    </a:ln>
                  </pic:spPr>
                </pic:pic>
              </a:graphicData>
            </a:graphic>
          </wp:inline>
        </w:drawing>
      </w:r>
    </w:p>
    <w:p w:rsidR="0023634A" w:rsidRDefault="0023634A"/>
    <w:p w:rsidR="0023634A" w:rsidRDefault="001114D4">
      <w:pPr>
        <w:jc w:val="center"/>
      </w:pPr>
      <w:r>
        <w:rPr>
          <w:noProof/>
        </w:rPr>
        <w:drawing>
          <wp:inline distT="0" distB="0" distL="0" distR="0">
            <wp:extent cx="2739875" cy="1828800"/>
            <wp:effectExtent l="57150" t="57150" r="98575" b="38100"/>
            <wp:docPr id="1" name="obrázek 1" descr="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descr="02.TIF"/>
                    <pic:cNvPicPr>
                      <a:picLocks noChangeAspect="1"/>
                    </pic:cNvPicPr>
                  </pic:nvPicPr>
                  <pic:blipFill>
                    <a:blip r:embed="rId13" cstate="print"/>
                    <a:stretch>
                      <a:fillRect/>
                    </a:stretch>
                  </pic:blipFill>
                  <pic:spPr>
                    <a:xfrm>
                      <a:off x="0" y="0"/>
                      <a:ext cx="2739875" cy="1828800"/>
                    </a:xfrm>
                    <a:prstGeom prst="rect">
                      <a:avLst/>
                    </a:prstGeom>
                    <a:effectLst>
                      <a:outerShdw blurRad="63500" sx="102000" sy="102000" algn="ctr" rotWithShape="0">
                        <a:prstClr val="black">
                          <a:alpha val="40000"/>
                        </a:prstClr>
                      </a:outerShdw>
                    </a:effectLst>
                  </pic:spPr>
                </pic:pic>
              </a:graphicData>
            </a:graphic>
          </wp:inline>
        </w:drawing>
      </w:r>
    </w:p>
    <w:p w:rsidR="0023634A" w:rsidRDefault="0023634A"/>
    <w:p w:rsidR="0023634A" w:rsidRDefault="001114D4">
      <w:r>
        <w:br w:type="page"/>
      </w:r>
    </w:p>
    <w:p w:rsidR="0023634A" w:rsidRDefault="001114D4">
      <w:pPr>
        <w:pStyle w:val="Nadpis2"/>
      </w:pPr>
      <w:bookmarkStart w:id="46" w:name="_Toc478481842"/>
      <w:r>
        <w:lastRenderedPageBreak/>
        <w:t>Vítr</w:t>
      </w:r>
      <w:bookmarkEnd w:id="46"/>
    </w:p>
    <w:tbl>
      <w:tblPr>
        <w:tblW w:w="5000" w:type="pct"/>
        <w:tblCellMar>
          <w:left w:w="70" w:type="dxa"/>
          <w:right w:w="70" w:type="dxa"/>
        </w:tblCellMar>
        <w:tblLook w:val="04A0" w:firstRow="1" w:lastRow="0" w:firstColumn="1" w:lastColumn="0" w:noHBand="0" w:noVBand="1"/>
      </w:tblPr>
      <w:tblGrid>
        <w:gridCol w:w="6399"/>
        <w:gridCol w:w="169"/>
        <w:gridCol w:w="178"/>
        <w:gridCol w:w="886"/>
        <w:gridCol w:w="1134"/>
        <w:gridCol w:w="1012"/>
      </w:tblGrid>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color w:val="000000"/>
                <w:sz w:val="14"/>
                <w:szCs w:val="14"/>
              </w:rPr>
            </w:pPr>
            <w:r>
              <w:rPr>
                <w:b/>
                <w:bCs/>
                <w:color w:val="000000"/>
                <w:sz w:val="14"/>
                <w:szCs w:val="14"/>
              </w:rPr>
              <w:t xml:space="preserve">MAXIMÁLNÍ DYNAMICKÝ TLAK </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Podle ČSN EN 1991-1-4</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Větrná oblast</w:t>
            </w:r>
          </w:p>
        </w:tc>
        <w:tc>
          <w:tcPr>
            <w:tcW w:w="83"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3"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II.</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Rychlost větru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w:t>
            </w:r>
            <w:r>
              <w:rPr>
                <w:color w:val="000000"/>
                <w:sz w:val="14"/>
                <w:szCs w:val="14"/>
                <w:vertAlign w:val="subscript"/>
              </w:rPr>
              <w:t>b,0</w:t>
            </w:r>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25,000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m/s</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Kategorie terénu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III.</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Výpočtová výška (referenční výška budovy)</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w:t>
            </w:r>
          </w:p>
        </w:tc>
        <w:tc>
          <w:tcPr>
            <w:tcW w:w="583" w:type="pct"/>
            <w:tcBorders>
              <w:top w:val="nil"/>
              <w:left w:val="nil"/>
              <w:bottom w:val="nil"/>
              <w:right w:val="nil"/>
            </w:tcBorders>
            <w:shd w:val="clear" w:color="auto" w:fill="auto"/>
            <w:noWrap/>
            <w:vAlign w:val="bottom"/>
            <w:hideMark/>
          </w:tcPr>
          <w:p w:rsidR="0023634A" w:rsidRDefault="001114D4">
            <w:pPr>
              <w:jc w:val="right"/>
              <w:rPr>
                <w:b/>
                <w:bCs/>
                <w:color w:val="000000"/>
                <w:sz w:val="14"/>
                <w:szCs w:val="14"/>
              </w:rPr>
            </w:pPr>
            <w:r>
              <w:rPr>
                <w:b/>
                <w:bCs/>
                <w:color w:val="000000"/>
                <w:sz w:val="14"/>
                <w:szCs w:val="14"/>
              </w:rPr>
              <w:t>22,500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m</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směru větru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c</w:t>
            </w:r>
            <w:r>
              <w:rPr>
                <w:color w:val="000000"/>
                <w:sz w:val="14"/>
                <w:szCs w:val="14"/>
                <w:vertAlign w:val="subscript"/>
              </w:rPr>
              <w:t>dir</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1,000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ročního období</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c</w:t>
            </w:r>
            <w:r>
              <w:rPr>
                <w:color w:val="000000"/>
                <w:sz w:val="14"/>
                <w:szCs w:val="14"/>
                <w:vertAlign w:val="subscript"/>
              </w:rPr>
              <w:t>season</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1,000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orografie</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c</w:t>
            </w:r>
            <w:r>
              <w:rPr>
                <w:color w:val="000000"/>
                <w:sz w:val="14"/>
                <w:szCs w:val="14"/>
                <w:vertAlign w:val="subscript"/>
              </w:rPr>
              <w:t>o</w:t>
            </w:r>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1,000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Parametr drsnosti terénu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z</w:t>
            </w:r>
            <w:r>
              <w:rPr>
                <w:color w:val="000000"/>
                <w:sz w:val="14"/>
                <w:szCs w:val="14"/>
                <w:vertAlign w:val="subscript"/>
              </w:rPr>
              <w:t>0</w:t>
            </w:r>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0,300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sz w:val="14"/>
                <w:szCs w:val="14"/>
              </w:rPr>
            </w:pPr>
            <w:r>
              <w:rPr>
                <w:sz w:val="14"/>
                <w:szCs w:val="14"/>
              </w:rPr>
              <w:t>m</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terénu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k</w:t>
            </w:r>
            <w:r>
              <w:rPr>
                <w:color w:val="000000"/>
                <w:sz w:val="14"/>
                <w:szCs w:val="14"/>
                <w:vertAlign w:val="subscript"/>
              </w:rPr>
              <w:t>r</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0,215</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drsnosti terénu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c</w:t>
            </w:r>
            <w:r>
              <w:rPr>
                <w:color w:val="000000"/>
                <w:sz w:val="14"/>
                <w:szCs w:val="14"/>
                <w:vertAlign w:val="subscript"/>
              </w:rPr>
              <w:t>r</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0,930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Střední rychlost větru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v</w:t>
            </w:r>
            <w:r>
              <w:rPr>
                <w:color w:val="000000"/>
                <w:sz w:val="14"/>
                <w:szCs w:val="14"/>
                <w:vertAlign w:val="subscript"/>
              </w:rPr>
              <w:t>m</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23,249</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m/s</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turbulence</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k</w:t>
            </w:r>
            <w:r>
              <w:rPr>
                <w:color w:val="000000"/>
                <w:sz w:val="14"/>
                <w:szCs w:val="14"/>
                <w:vertAlign w:val="subscript"/>
              </w:rPr>
              <w:t>l</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1,000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Intenzita turbulence</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l</w:t>
            </w:r>
            <w:r>
              <w:rPr>
                <w:color w:val="000000"/>
                <w:sz w:val="14"/>
                <w:szCs w:val="14"/>
                <w:vertAlign w:val="subscript"/>
              </w:rPr>
              <w:t>v</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0,232</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Měrná hmotnost vzduchu</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γ</w:t>
            </w:r>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1,250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kg/m</w:t>
            </w:r>
            <w:r>
              <w:rPr>
                <w:color w:val="000000"/>
                <w:sz w:val="14"/>
                <w:szCs w:val="14"/>
                <w:vertAlign w:val="superscript"/>
              </w:rPr>
              <w:t>3</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Maximální dynamický tlak</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q</w:t>
            </w:r>
            <w:r>
              <w:rPr>
                <w:color w:val="000000"/>
                <w:sz w:val="14"/>
                <w:szCs w:val="14"/>
                <w:vertAlign w:val="subscript"/>
              </w:rPr>
              <w:t>p</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b/>
                <w:bCs/>
                <w:color w:val="000000"/>
                <w:sz w:val="14"/>
                <w:szCs w:val="14"/>
              </w:rPr>
            </w:pPr>
            <w:r>
              <w:rPr>
                <w:b/>
                <w:bCs/>
                <w:color w:val="000000"/>
                <w:sz w:val="14"/>
                <w:szCs w:val="14"/>
              </w:rPr>
              <w:t>0,886</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proofErr w:type="spellStart"/>
            <w:r>
              <w:rPr>
                <w:color w:val="000000"/>
                <w:sz w:val="14"/>
                <w:szCs w:val="14"/>
              </w:rPr>
              <w:t>kN</w:t>
            </w:r>
            <w:proofErr w:type="spellEnd"/>
            <w:r>
              <w:rPr>
                <w:color w:val="000000"/>
                <w:sz w:val="14"/>
                <w:szCs w:val="14"/>
              </w:rPr>
              <w:t>/m</w:t>
            </w:r>
            <w:r>
              <w:rPr>
                <w:color w:val="000000"/>
                <w:sz w:val="14"/>
                <w:szCs w:val="14"/>
                <w:vertAlign w:val="superscript"/>
              </w:rPr>
              <w:t>2</w:t>
            </w:r>
          </w:p>
        </w:tc>
      </w:tr>
      <w:tr w:rsidR="0023634A">
        <w:trPr>
          <w:trHeight w:val="170"/>
        </w:trPr>
        <w:tc>
          <w:tcPr>
            <w:tcW w:w="3275"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Součinitel zatížení</w:t>
            </w:r>
          </w:p>
        </w:tc>
        <w:tc>
          <w:tcPr>
            <w:tcW w:w="83"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3" w:type="pct"/>
            <w:tcBorders>
              <w:top w:val="nil"/>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w:t>
            </w:r>
          </w:p>
        </w:tc>
        <w:tc>
          <w:tcPr>
            <w:tcW w:w="456" w:type="pct"/>
            <w:tcBorders>
              <w:top w:val="nil"/>
              <w:left w:val="nil"/>
              <w:bottom w:val="nil"/>
              <w:right w:val="nil"/>
            </w:tcBorders>
            <w:shd w:val="clear" w:color="auto" w:fill="auto"/>
            <w:noWrap/>
            <w:vAlign w:val="bottom"/>
            <w:hideMark/>
          </w:tcPr>
          <w:p w:rsidR="0023634A" w:rsidRDefault="001114D4">
            <w:pPr>
              <w:rPr>
                <w:color w:val="000000"/>
                <w:sz w:val="14"/>
                <w:szCs w:val="14"/>
              </w:rPr>
            </w:pPr>
            <w:proofErr w:type="spellStart"/>
            <w:r>
              <w:rPr>
                <w:color w:val="000000"/>
                <w:sz w:val="14"/>
                <w:szCs w:val="14"/>
              </w:rPr>
              <w:t>γ</w:t>
            </w:r>
            <w:r>
              <w:rPr>
                <w:color w:val="000000"/>
                <w:sz w:val="14"/>
                <w:szCs w:val="14"/>
                <w:vertAlign w:val="subscript"/>
              </w:rPr>
              <w:t>f</w:t>
            </w:r>
            <w:proofErr w:type="spellEnd"/>
          </w:p>
        </w:tc>
        <w:tc>
          <w:tcPr>
            <w:tcW w:w="583" w:type="pct"/>
            <w:tcBorders>
              <w:top w:val="nil"/>
              <w:left w:val="nil"/>
              <w:bottom w:val="nil"/>
              <w:right w:val="nil"/>
            </w:tcBorders>
            <w:shd w:val="clear" w:color="auto" w:fill="auto"/>
            <w:noWrap/>
            <w:vAlign w:val="bottom"/>
            <w:hideMark/>
          </w:tcPr>
          <w:p w:rsidR="0023634A" w:rsidRDefault="001114D4">
            <w:pPr>
              <w:jc w:val="right"/>
              <w:rPr>
                <w:color w:val="000000"/>
                <w:sz w:val="14"/>
                <w:szCs w:val="14"/>
              </w:rPr>
            </w:pPr>
            <w:r>
              <w:rPr>
                <w:color w:val="000000"/>
                <w:sz w:val="14"/>
                <w:szCs w:val="14"/>
              </w:rPr>
              <w:t>1,500</w:t>
            </w:r>
          </w:p>
        </w:tc>
        <w:tc>
          <w:tcPr>
            <w:tcW w:w="521" w:type="pct"/>
            <w:tcBorders>
              <w:top w:val="nil"/>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3275"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Plocha pro stanovení c</w:t>
            </w:r>
            <w:r>
              <w:rPr>
                <w:color w:val="000000"/>
                <w:sz w:val="14"/>
                <w:szCs w:val="14"/>
                <w:vertAlign w:val="subscript"/>
              </w:rPr>
              <w:t>pe</w:t>
            </w:r>
          </w:p>
        </w:tc>
        <w:tc>
          <w:tcPr>
            <w:tcW w:w="83"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3"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456"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A</w:t>
            </w:r>
          </w:p>
        </w:tc>
        <w:tc>
          <w:tcPr>
            <w:tcW w:w="583" w:type="pct"/>
            <w:tcBorders>
              <w:top w:val="nil"/>
              <w:left w:val="nil"/>
              <w:bottom w:val="single" w:sz="4" w:space="0" w:color="auto"/>
              <w:right w:val="nil"/>
            </w:tcBorders>
            <w:shd w:val="clear" w:color="auto" w:fill="auto"/>
            <w:noWrap/>
            <w:vAlign w:val="bottom"/>
            <w:hideMark/>
          </w:tcPr>
          <w:p w:rsidR="0023634A" w:rsidRDefault="001114D4">
            <w:pPr>
              <w:jc w:val="right"/>
              <w:rPr>
                <w:color w:val="000000"/>
                <w:sz w:val="14"/>
                <w:szCs w:val="14"/>
              </w:rPr>
            </w:pPr>
            <w:r>
              <w:rPr>
                <w:color w:val="000000"/>
                <w:sz w:val="14"/>
                <w:szCs w:val="14"/>
              </w:rPr>
              <w:t>&gt;10</w:t>
            </w:r>
          </w:p>
        </w:tc>
        <w:tc>
          <w:tcPr>
            <w:tcW w:w="521" w:type="pct"/>
            <w:tcBorders>
              <w:top w:val="nil"/>
              <w:left w:val="nil"/>
              <w:bottom w:val="single" w:sz="4" w:space="0" w:color="auto"/>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m</w:t>
            </w:r>
            <w:r>
              <w:rPr>
                <w:color w:val="000000"/>
                <w:sz w:val="14"/>
                <w:szCs w:val="14"/>
                <w:vertAlign w:val="superscript"/>
              </w:rPr>
              <w:t>2</w:t>
            </w:r>
          </w:p>
        </w:tc>
      </w:tr>
    </w:tbl>
    <w:p w:rsidR="0023634A" w:rsidRDefault="0023634A">
      <w:pPr>
        <w:rPr>
          <w:noProof/>
        </w:rPr>
      </w:pPr>
    </w:p>
    <w:tbl>
      <w:tblPr>
        <w:tblW w:w="5000" w:type="pct"/>
        <w:tblCellMar>
          <w:left w:w="70" w:type="dxa"/>
          <w:right w:w="70" w:type="dxa"/>
        </w:tblCellMar>
        <w:tblLook w:val="04A0" w:firstRow="1" w:lastRow="0" w:firstColumn="1" w:lastColumn="0" w:noHBand="0" w:noVBand="1"/>
      </w:tblPr>
      <w:tblGrid>
        <w:gridCol w:w="1788"/>
        <w:gridCol w:w="880"/>
        <w:gridCol w:w="718"/>
        <w:gridCol w:w="880"/>
        <w:gridCol w:w="718"/>
        <w:gridCol w:w="878"/>
        <w:gridCol w:w="718"/>
        <w:gridCol w:w="878"/>
        <w:gridCol w:w="718"/>
        <w:gridCol w:w="878"/>
        <w:gridCol w:w="724"/>
      </w:tblGrid>
      <w:tr w:rsidR="0023634A">
        <w:trPr>
          <w:trHeight w:val="170"/>
        </w:trPr>
        <w:tc>
          <w:tcPr>
            <w:tcW w:w="5000" w:type="pct"/>
            <w:gridSpan w:val="11"/>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sz w:val="14"/>
                <w:szCs w:val="14"/>
              </w:rPr>
            </w:pPr>
            <w:r>
              <w:rPr>
                <w:b/>
                <w:bCs/>
                <w:sz w:val="14"/>
                <w:szCs w:val="14"/>
              </w:rPr>
              <w:t>SOUČINITELE VNĚJŠÍHO TLAKU PRO SVISLÉ STĚNY POZEMNÍCH STAVEB</w:t>
            </w:r>
          </w:p>
        </w:tc>
      </w:tr>
      <w:tr w:rsidR="0023634A">
        <w:trPr>
          <w:trHeight w:val="170"/>
        </w:trPr>
        <w:tc>
          <w:tcPr>
            <w:tcW w:w="5000" w:type="pct"/>
            <w:gridSpan w:val="11"/>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sz w:val="14"/>
                <w:szCs w:val="14"/>
              </w:rPr>
            </w:pPr>
            <w:r>
              <w:rPr>
                <w:sz w:val="14"/>
                <w:szCs w:val="14"/>
              </w:rPr>
              <w:t>Podle ČSN EN 1991-1-4</w:t>
            </w:r>
          </w:p>
        </w:tc>
      </w:tr>
      <w:tr w:rsidR="0023634A">
        <w:trPr>
          <w:trHeight w:val="170"/>
        </w:trPr>
        <w:tc>
          <w:tcPr>
            <w:tcW w:w="915" w:type="pct"/>
            <w:vMerge w:val="restart"/>
            <w:tcBorders>
              <w:top w:val="nil"/>
              <w:left w:val="single" w:sz="4" w:space="0" w:color="auto"/>
              <w:bottom w:val="single" w:sz="4" w:space="0" w:color="000000"/>
              <w:right w:val="single" w:sz="4" w:space="0" w:color="auto"/>
            </w:tcBorders>
            <w:shd w:val="clear" w:color="auto" w:fill="auto"/>
            <w:vAlign w:val="center"/>
            <w:hideMark/>
          </w:tcPr>
          <w:p w:rsidR="0023634A" w:rsidRDefault="001114D4">
            <w:pPr>
              <w:jc w:val="center"/>
              <w:rPr>
                <w:color w:val="000000"/>
                <w:sz w:val="14"/>
                <w:szCs w:val="14"/>
              </w:rPr>
            </w:pPr>
            <w:r>
              <w:rPr>
                <w:color w:val="000000"/>
                <w:sz w:val="14"/>
                <w:szCs w:val="14"/>
              </w:rPr>
              <w:t>Oblast     h/d</w:t>
            </w:r>
          </w:p>
        </w:tc>
        <w:tc>
          <w:tcPr>
            <w:tcW w:w="4085" w:type="pct"/>
            <w:gridSpan w:val="10"/>
            <w:tcBorders>
              <w:top w:val="single" w:sz="4" w:space="0" w:color="auto"/>
              <w:left w:val="nil"/>
              <w:bottom w:val="single" w:sz="4" w:space="0" w:color="auto"/>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Oblasti obvodového pláště</w:t>
            </w:r>
          </w:p>
        </w:tc>
      </w:tr>
      <w:tr w:rsidR="0023634A">
        <w:trPr>
          <w:trHeight w:val="170"/>
        </w:trPr>
        <w:tc>
          <w:tcPr>
            <w:tcW w:w="915"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817" w:type="pct"/>
            <w:gridSpan w:val="2"/>
            <w:tcBorders>
              <w:top w:val="single" w:sz="4" w:space="0" w:color="auto"/>
              <w:left w:val="nil"/>
              <w:bottom w:val="nil"/>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A</w:t>
            </w:r>
          </w:p>
        </w:tc>
        <w:tc>
          <w:tcPr>
            <w:tcW w:w="817" w:type="pct"/>
            <w:gridSpan w:val="2"/>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B</w:t>
            </w:r>
          </w:p>
        </w:tc>
        <w:tc>
          <w:tcPr>
            <w:tcW w:w="816" w:type="pct"/>
            <w:gridSpan w:val="2"/>
            <w:tcBorders>
              <w:top w:val="single" w:sz="4" w:space="0" w:color="auto"/>
              <w:left w:val="single" w:sz="4" w:space="0" w:color="auto"/>
              <w:bottom w:val="nil"/>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C</w:t>
            </w:r>
          </w:p>
        </w:tc>
        <w:tc>
          <w:tcPr>
            <w:tcW w:w="816" w:type="pct"/>
            <w:gridSpan w:val="2"/>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D</w:t>
            </w:r>
          </w:p>
        </w:tc>
        <w:tc>
          <w:tcPr>
            <w:tcW w:w="818" w:type="pct"/>
            <w:gridSpan w:val="2"/>
            <w:tcBorders>
              <w:top w:val="single" w:sz="4" w:space="0" w:color="auto"/>
              <w:left w:val="single" w:sz="4" w:space="0" w:color="auto"/>
              <w:bottom w:val="nil"/>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E</w:t>
            </w:r>
          </w:p>
        </w:tc>
      </w:tr>
      <w:tr w:rsidR="0023634A">
        <w:trPr>
          <w:trHeight w:val="170"/>
        </w:trPr>
        <w:tc>
          <w:tcPr>
            <w:tcW w:w="915"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450"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pe,10</w:t>
            </w:r>
            <w:proofErr w:type="gramEnd"/>
          </w:p>
        </w:tc>
        <w:tc>
          <w:tcPr>
            <w:tcW w:w="36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w:t>
            </w:r>
            <w:proofErr w:type="gramEnd"/>
          </w:p>
        </w:tc>
        <w:tc>
          <w:tcPr>
            <w:tcW w:w="450"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pe,10</w:t>
            </w:r>
            <w:proofErr w:type="gramEnd"/>
          </w:p>
        </w:tc>
        <w:tc>
          <w:tcPr>
            <w:tcW w:w="367"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w:t>
            </w:r>
            <w:proofErr w:type="gramEnd"/>
          </w:p>
        </w:tc>
        <w:tc>
          <w:tcPr>
            <w:tcW w:w="449" w:type="pct"/>
            <w:tcBorders>
              <w:top w:val="nil"/>
              <w:left w:val="single" w:sz="4" w:space="0" w:color="auto"/>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pe,10</w:t>
            </w:r>
            <w:proofErr w:type="gramEnd"/>
          </w:p>
        </w:tc>
        <w:tc>
          <w:tcPr>
            <w:tcW w:w="36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w:t>
            </w:r>
            <w:proofErr w:type="gramEnd"/>
          </w:p>
        </w:tc>
        <w:tc>
          <w:tcPr>
            <w:tcW w:w="449"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pe,10</w:t>
            </w:r>
            <w:proofErr w:type="gramEnd"/>
          </w:p>
        </w:tc>
        <w:tc>
          <w:tcPr>
            <w:tcW w:w="367"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w:t>
            </w:r>
            <w:proofErr w:type="gramEnd"/>
          </w:p>
        </w:tc>
        <w:tc>
          <w:tcPr>
            <w:tcW w:w="449" w:type="pct"/>
            <w:tcBorders>
              <w:top w:val="nil"/>
              <w:left w:val="single" w:sz="4" w:space="0" w:color="auto"/>
              <w:bottom w:val="single" w:sz="4" w:space="0" w:color="auto"/>
              <w:right w:val="nil"/>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pe,10</w:t>
            </w:r>
            <w:proofErr w:type="gramEnd"/>
          </w:p>
        </w:tc>
        <w:tc>
          <w:tcPr>
            <w:tcW w:w="369"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proofErr w:type="gramStart"/>
            <w:r>
              <w:rPr>
                <w:color w:val="000000"/>
                <w:sz w:val="14"/>
                <w:szCs w:val="14"/>
              </w:rPr>
              <w:t>c</w:t>
            </w:r>
            <w:r>
              <w:rPr>
                <w:color w:val="000000"/>
                <w:sz w:val="14"/>
                <w:szCs w:val="14"/>
                <w:vertAlign w:val="subscript"/>
              </w:rPr>
              <w:t>pe,1</w:t>
            </w:r>
            <w:proofErr w:type="gramEnd"/>
          </w:p>
        </w:tc>
      </w:tr>
      <w:tr w:rsidR="0023634A">
        <w:trPr>
          <w:trHeight w:val="170"/>
        </w:trPr>
        <w:tc>
          <w:tcPr>
            <w:tcW w:w="915" w:type="pct"/>
            <w:tcBorders>
              <w:top w:val="nil"/>
              <w:left w:val="single" w:sz="4" w:space="0" w:color="auto"/>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5</w:t>
            </w:r>
          </w:p>
        </w:tc>
        <w:tc>
          <w:tcPr>
            <w:tcW w:w="450"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-1,2</w:t>
            </w:r>
          </w:p>
        </w:tc>
        <w:tc>
          <w:tcPr>
            <w:tcW w:w="36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-1,4</w:t>
            </w:r>
          </w:p>
        </w:tc>
        <w:tc>
          <w:tcPr>
            <w:tcW w:w="450"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-0,8</w:t>
            </w:r>
          </w:p>
        </w:tc>
        <w:tc>
          <w:tcPr>
            <w:tcW w:w="367"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-1,1</w:t>
            </w:r>
          </w:p>
        </w:tc>
        <w:tc>
          <w:tcPr>
            <w:tcW w:w="816" w:type="pct"/>
            <w:gridSpan w:val="2"/>
            <w:tcBorders>
              <w:top w:val="single" w:sz="4" w:space="0" w:color="auto"/>
              <w:left w:val="single" w:sz="4" w:space="0" w:color="auto"/>
              <w:bottom w:val="nil"/>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-0,5</w:t>
            </w:r>
          </w:p>
        </w:tc>
        <w:tc>
          <w:tcPr>
            <w:tcW w:w="449"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0,8</w:t>
            </w:r>
          </w:p>
        </w:tc>
        <w:tc>
          <w:tcPr>
            <w:tcW w:w="367"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1,0</w:t>
            </w:r>
          </w:p>
        </w:tc>
        <w:tc>
          <w:tcPr>
            <w:tcW w:w="818" w:type="pct"/>
            <w:gridSpan w:val="2"/>
            <w:tcBorders>
              <w:top w:val="single" w:sz="4" w:space="0" w:color="auto"/>
              <w:left w:val="single" w:sz="4" w:space="0" w:color="auto"/>
              <w:bottom w:val="nil"/>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-0,7</w:t>
            </w:r>
          </w:p>
        </w:tc>
      </w:tr>
      <w:tr w:rsidR="0023634A">
        <w:trPr>
          <w:trHeight w:val="170"/>
        </w:trPr>
        <w:tc>
          <w:tcPr>
            <w:tcW w:w="915" w:type="pct"/>
            <w:tcBorders>
              <w:top w:val="nil"/>
              <w:left w:val="single" w:sz="4" w:space="0" w:color="auto"/>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1</w:t>
            </w:r>
          </w:p>
        </w:tc>
        <w:tc>
          <w:tcPr>
            <w:tcW w:w="450" w:type="pct"/>
            <w:tcBorders>
              <w:top w:val="nil"/>
              <w:left w:val="nil"/>
              <w:bottom w:val="nil"/>
              <w:right w:val="nil"/>
            </w:tcBorders>
            <w:shd w:val="clear" w:color="000000" w:fill="92D050"/>
            <w:noWrap/>
            <w:vAlign w:val="bottom"/>
            <w:hideMark/>
          </w:tcPr>
          <w:p w:rsidR="0023634A" w:rsidRDefault="001114D4">
            <w:pPr>
              <w:jc w:val="center"/>
              <w:rPr>
                <w:color w:val="000000"/>
                <w:sz w:val="14"/>
                <w:szCs w:val="14"/>
              </w:rPr>
            </w:pPr>
            <w:r>
              <w:rPr>
                <w:color w:val="000000"/>
                <w:sz w:val="14"/>
                <w:szCs w:val="14"/>
              </w:rPr>
              <w:t>-1,2</w:t>
            </w:r>
          </w:p>
        </w:tc>
        <w:tc>
          <w:tcPr>
            <w:tcW w:w="367" w:type="pct"/>
            <w:tcBorders>
              <w:top w:val="nil"/>
              <w:left w:val="nil"/>
              <w:bottom w:val="nil"/>
              <w:right w:val="single" w:sz="4" w:space="0" w:color="auto"/>
            </w:tcBorders>
            <w:shd w:val="clear" w:color="000000" w:fill="92D050"/>
            <w:noWrap/>
            <w:vAlign w:val="bottom"/>
            <w:hideMark/>
          </w:tcPr>
          <w:p w:rsidR="0023634A" w:rsidRDefault="001114D4">
            <w:pPr>
              <w:jc w:val="center"/>
              <w:rPr>
                <w:color w:val="000000"/>
                <w:sz w:val="14"/>
                <w:szCs w:val="14"/>
              </w:rPr>
            </w:pPr>
            <w:r>
              <w:rPr>
                <w:color w:val="000000"/>
                <w:sz w:val="14"/>
                <w:szCs w:val="14"/>
              </w:rPr>
              <w:t>-1,4</w:t>
            </w:r>
          </w:p>
        </w:tc>
        <w:tc>
          <w:tcPr>
            <w:tcW w:w="450" w:type="pct"/>
            <w:tcBorders>
              <w:top w:val="nil"/>
              <w:left w:val="nil"/>
              <w:bottom w:val="nil"/>
              <w:right w:val="nil"/>
            </w:tcBorders>
            <w:shd w:val="clear" w:color="000000" w:fill="92D050"/>
            <w:noWrap/>
            <w:vAlign w:val="bottom"/>
            <w:hideMark/>
          </w:tcPr>
          <w:p w:rsidR="0023634A" w:rsidRDefault="001114D4">
            <w:pPr>
              <w:jc w:val="center"/>
              <w:rPr>
                <w:color w:val="000000"/>
                <w:sz w:val="14"/>
                <w:szCs w:val="14"/>
              </w:rPr>
            </w:pPr>
            <w:r>
              <w:rPr>
                <w:color w:val="000000"/>
                <w:sz w:val="14"/>
                <w:szCs w:val="14"/>
              </w:rPr>
              <w:t>-0,8</w:t>
            </w:r>
          </w:p>
        </w:tc>
        <w:tc>
          <w:tcPr>
            <w:tcW w:w="367" w:type="pct"/>
            <w:tcBorders>
              <w:top w:val="nil"/>
              <w:left w:val="nil"/>
              <w:bottom w:val="nil"/>
              <w:right w:val="nil"/>
            </w:tcBorders>
            <w:shd w:val="clear" w:color="000000" w:fill="92D050"/>
            <w:noWrap/>
            <w:vAlign w:val="bottom"/>
            <w:hideMark/>
          </w:tcPr>
          <w:p w:rsidR="0023634A" w:rsidRDefault="001114D4">
            <w:pPr>
              <w:jc w:val="center"/>
              <w:rPr>
                <w:color w:val="000000"/>
                <w:sz w:val="14"/>
                <w:szCs w:val="14"/>
              </w:rPr>
            </w:pPr>
            <w:r>
              <w:rPr>
                <w:color w:val="000000"/>
                <w:sz w:val="14"/>
                <w:szCs w:val="14"/>
              </w:rPr>
              <w:t>-1,1</w:t>
            </w:r>
          </w:p>
        </w:tc>
        <w:tc>
          <w:tcPr>
            <w:tcW w:w="816" w:type="pct"/>
            <w:gridSpan w:val="2"/>
            <w:tcBorders>
              <w:top w:val="nil"/>
              <w:left w:val="single" w:sz="4" w:space="0" w:color="auto"/>
              <w:bottom w:val="nil"/>
              <w:right w:val="single" w:sz="4" w:space="0" w:color="000000"/>
            </w:tcBorders>
            <w:shd w:val="clear" w:color="000000" w:fill="92D050"/>
            <w:noWrap/>
            <w:vAlign w:val="bottom"/>
            <w:hideMark/>
          </w:tcPr>
          <w:p w:rsidR="0023634A" w:rsidRDefault="001114D4">
            <w:pPr>
              <w:jc w:val="center"/>
              <w:rPr>
                <w:color w:val="000000"/>
                <w:sz w:val="14"/>
                <w:szCs w:val="14"/>
              </w:rPr>
            </w:pPr>
            <w:r>
              <w:rPr>
                <w:color w:val="000000"/>
                <w:sz w:val="14"/>
                <w:szCs w:val="14"/>
              </w:rPr>
              <w:t>-0,5</w:t>
            </w:r>
          </w:p>
        </w:tc>
        <w:tc>
          <w:tcPr>
            <w:tcW w:w="449" w:type="pct"/>
            <w:tcBorders>
              <w:top w:val="nil"/>
              <w:left w:val="nil"/>
              <w:bottom w:val="nil"/>
              <w:right w:val="nil"/>
            </w:tcBorders>
            <w:shd w:val="clear" w:color="000000" w:fill="92D050"/>
            <w:noWrap/>
            <w:vAlign w:val="bottom"/>
            <w:hideMark/>
          </w:tcPr>
          <w:p w:rsidR="0023634A" w:rsidRDefault="001114D4">
            <w:pPr>
              <w:jc w:val="center"/>
              <w:rPr>
                <w:color w:val="000000"/>
                <w:sz w:val="14"/>
                <w:szCs w:val="14"/>
              </w:rPr>
            </w:pPr>
            <w:r>
              <w:rPr>
                <w:color w:val="000000"/>
                <w:sz w:val="14"/>
                <w:szCs w:val="14"/>
              </w:rPr>
              <w:t>0,8</w:t>
            </w:r>
          </w:p>
        </w:tc>
        <w:tc>
          <w:tcPr>
            <w:tcW w:w="367" w:type="pct"/>
            <w:tcBorders>
              <w:top w:val="nil"/>
              <w:left w:val="nil"/>
              <w:bottom w:val="nil"/>
              <w:right w:val="nil"/>
            </w:tcBorders>
            <w:shd w:val="clear" w:color="000000" w:fill="92D050"/>
            <w:noWrap/>
            <w:vAlign w:val="bottom"/>
            <w:hideMark/>
          </w:tcPr>
          <w:p w:rsidR="0023634A" w:rsidRDefault="001114D4">
            <w:pPr>
              <w:jc w:val="center"/>
              <w:rPr>
                <w:color w:val="000000"/>
                <w:sz w:val="14"/>
                <w:szCs w:val="14"/>
              </w:rPr>
            </w:pPr>
            <w:r>
              <w:rPr>
                <w:color w:val="000000"/>
                <w:sz w:val="14"/>
                <w:szCs w:val="14"/>
              </w:rPr>
              <w:t>1,0</w:t>
            </w:r>
          </w:p>
        </w:tc>
        <w:tc>
          <w:tcPr>
            <w:tcW w:w="818" w:type="pct"/>
            <w:gridSpan w:val="2"/>
            <w:tcBorders>
              <w:top w:val="nil"/>
              <w:left w:val="single" w:sz="4" w:space="0" w:color="auto"/>
              <w:bottom w:val="nil"/>
              <w:right w:val="single" w:sz="4" w:space="0" w:color="000000"/>
            </w:tcBorders>
            <w:shd w:val="clear" w:color="000000" w:fill="92D050"/>
            <w:noWrap/>
            <w:vAlign w:val="bottom"/>
            <w:hideMark/>
          </w:tcPr>
          <w:p w:rsidR="0023634A" w:rsidRDefault="001114D4">
            <w:pPr>
              <w:jc w:val="center"/>
              <w:rPr>
                <w:color w:val="000000"/>
                <w:sz w:val="14"/>
                <w:szCs w:val="14"/>
              </w:rPr>
            </w:pPr>
            <w:r>
              <w:rPr>
                <w:color w:val="000000"/>
                <w:sz w:val="14"/>
                <w:szCs w:val="14"/>
              </w:rPr>
              <w:t>-0,5</w:t>
            </w:r>
          </w:p>
        </w:tc>
      </w:tr>
      <w:tr w:rsidR="0023634A">
        <w:trPr>
          <w:trHeight w:val="170"/>
        </w:trPr>
        <w:tc>
          <w:tcPr>
            <w:tcW w:w="915" w:type="pct"/>
            <w:tcBorders>
              <w:top w:val="nil"/>
              <w:left w:val="single" w:sz="4" w:space="0" w:color="auto"/>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&lt;0,25</w:t>
            </w:r>
          </w:p>
        </w:tc>
        <w:tc>
          <w:tcPr>
            <w:tcW w:w="450"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-1,2</w:t>
            </w:r>
          </w:p>
        </w:tc>
        <w:tc>
          <w:tcPr>
            <w:tcW w:w="36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-1,4</w:t>
            </w:r>
          </w:p>
        </w:tc>
        <w:tc>
          <w:tcPr>
            <w:tcW w:w="450"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-0,8</w:t>
            </w:r>
          </w:p>
        </w:tc>
        <w:tc>
          <w:tcPr>
            <w:tcW w:w="367"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-1,1</w:t>
            </w:r>
          </w:p>
        </w:tc>
        <w:tc>
          <w:tcPr>
            <w:tcW w:w="816" w:type="pct"/>
            <w:gridSpan w:val="2"/>
            <w:tcBorders>
              <w:top w:val="nil"/>
              <w:left w:val="single" w:sz="4" w:space="0" w:color="auto"/>
              <w:bottom w:val="single" w:sz="4" w:space="0" w:color="auto"/>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-0,5</w:t>
            </w:r>
          </w:p>
        </w:tc>
        <w:tc>
          <w:tcPr>
            <w:tcW w:w="449"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0,8</w:t>
            </w:r>
          </w:p>
        </w:tc>
        <w:tc>
          <w:tcPr>
            <w:tcW w:w="367"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1,0</w:t>
            </w:r>
          </w:p>
        </w:tc>
        <w:tc>
          <w:tcPr>
            <w:tcW w:w="818" w:type="pct"/>
            <w:gridSpan w:val="2"/>
            <w:tcBorders>
              <w:top w:val="nil"/>
              <w:left w:val="single" w:sz="4" w:space="0" w:color="auto"/>
              <w:bottom w:val="single" w:sz="4" w:space="0" w:color="auto"/>
              <w:right w:val="single" w:sz="4" w:space="0" w:color="000000"/>
            </w:tcBorders>
            <w:shd w:val="clear" w:color="auto" w:fill="auto"/>
            <w:noWrap/>
            <w:vAlign w:val="bottom"/>
            <w:hideMark/>
          </w:tcPr>
          <w:p w:rsidR="0023634A" w:rsidRDefault="001114D4">
            <w:pPr>
              <w:jc w:val="center"/>
              <w:rPr>
                <w:color w:val="000000"/>
                <w:sz w:val="14"/>
                <w:szCs w:val="14"/>
              </w:rPr>
            </w:pPr>
            <w:r>
              <w:rPr>
                <w:color w:val="000000"/>
                <w:sz w:val="14"/>
                <w:szCs w:val="14"/>
              </w:rPr>
              <w:t>-0,3</w:t>
            </w:r>
          </w:p>
        </w:tc>
      </w:tr>
    </w:tbl>
    <w:p w:rsidR="0023634A" w:rsidRDefault="0023634A"/>
    <w:tbl>
      <w:tblPr>
        <w:tblW w:w="5000" w:type="pct"/>
        <w:tblCellMar>
          <w:left w:w="70" w:type="dxa"/>
          <w:right w:w="70" w:type="dxa"/>
        </w:tblCellMar>
        <w:tblLook w:val="04A0" w:firstRow="1" w:lastRow="0" w:firstColumn="1" w:lastColumn="0" w:noHBand="0" w:noVBand="1"/>
      </w:tblPr>
      <w:tblGrid>
        <w:gridCol w:w="906"/>
        <w:gridCol w:w="541"/>
        <w:gridCol w:w="443"/>
        <w:gridCol w:w="542"/>
        <w:gridCol w:w="444"/>
        <w:gridCol w:w="542"/>
        <w:gridCol w:w="444"/>
        <w:gridCol w:w="542"/>
        <w:gridCol w:w="444"/>
        <w:gridCol w:w="542"/>
        <w:gridCol w:w="444"/>
        <w:gridCol w:w="542"/>
        <w:gridCol w:w="444"/>
        <w:gridCol w:w="542"/>
        <w:gridCol w:w="444"/>
        <w:gridCol w:w="542"/>
        <w:gridCol w:w="444"/>
        <w:gridCol w:w="542"/>
        <w:gridCol w:w="444"/>
      </w:tblGrid>
      <w:tr w:rsidR="0023634A">
        <w:trPr>
          <w:trHeight w:val="170"/>
        </w:trPr>
        <w:tc>
          <w:tcPr>
            <w:tcW w:w="5000" w:type="pct"/>
            <w:gridSpan w:val="19"/>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3634A" w:rsidRDefault="001114D4">
            <w:pPr>
              <w:rPr>
                <w:b/>
                <w:bCs/>
                <w:sz w:val="14"/>
                <w:szCs w:val="14"/>
              </w:rPr>
            </w:pPr>
            <w:r>
              <w:rPr>
                <w:b/>
                <w:bCs/>
                <w:sz w:val="14"/>
                <w:szCs w:val="14"/>
              </w:rPr>
              <w:t>SOUČINITELE VNĚJŠÍHO TLAKU PRO VALBOVÉ STŘECHY</w:t>
            </w:r>
          </w:p>
        </w:tc>
      </w:tr>
      <w:tr w:rsidR="0023634A">
        <w:trPr>
          <w:trHeight w:val="170"/>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3634A" w:rsidRDefault="001114D4">
            <w:pPr>
              <w:rPr>
                <w:sz w:val="14"/>
                <w:szCs w:val="14"/>
              </w:rPr>
            </w:pPr>
            <w:r>
              <w:rPr>
                <w:sz w:val="14"/>
                <w:szCs w:val="14"/>
              </w:rPr>
              <w:t>Podle ČSN EN 1991-1-4</w:t>
            </w:r>
          </w:p>
        </w:tc>
      </w:tr>
      <w:tr w:rsidR="0023634A">
        <w:trPr>
          <w:trHeight w:val="170"/>
        </w:trPr>
        <w:tc>
          <w:tcPr>
            <w:tcW w:w="464" w:type="pct"/>
            <w:vMerge w:val="restart"/>
            <w:tcBorders>
              <w:top w:val="nil"/>
              <w:left w:val="single" w:sz="4" w:space="0" w:color="auto"/>
              <w:bottom w:val="single" w:sz="4" w:space="0" w:color="000000"/>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Úhel sklonu (</w:t>
            </w:r>
            <w:proofErr w:type="spellStart"/>
            <w:r>
              <w:rPr>
                <w:color w:val="000000"/>
                <w:sz w:val="14"/>
                <w:szCs w:val="14"/>
              </w:rPr>
              <w:t>deg</w:t>
            </w:r>
            <w:proofErr w:type="spellEnd"/>
            <w:r>
              <w:rPr>
                <w:color w:val="000000"/>
                <w:sz w:val="14"/>
                <w:szCs w:val="14"/>
              </w:rPr>
              <w:t>)</w:t>
            </w:r>
          </w:p>
        </w:tc>
        <w:tc>
          <w:tcPr>
            <w:tcW w:w="4536" w:type="pct"/>
            <w:gridSpan w:val="18"/>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Oblast pro směr větru θ = 0°a θ = 90°</w:t>
            </w:r>
          </w:p>
        </w:tc>
      </w:tr>
      <w:tr w:rsidR="0023634A">
        <w:trPr>
          <w:trHeight w:val="170"/>
        </w:trPr>
        <w:tc>
          <w:tcPr>
            <w:tcW w:w="464"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F</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G</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H</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I</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J</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K</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L</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M</w:t>
            </w:r>
          </w:p>
        </w:tc>
        <w:tc>
          <w:tcPr>
            <w:tcW w:w="504" w:type="pct"/>
            <w:gridSpan w:val="2"/>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N</w:t>
            </w:r>
          </w:p>
        </w:tc>
      </w:tr>
      <w:tr w:rsidR="0023634A">
        <w:trPr>
          <w:trHeight w:val="170"/>
        </w:trPr>
        <w:tc>
          <w:tcPr>
            <w:tcW w:w="464"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c>
          <w:tcPr>
            <w:tcW w:w="2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pe,10</w:t>
            </w:r>
            <w:proofErr w:type="gramEnd"/>
          </w:p>
        </w:tc>
        <w:tc>
          <w:tcPr>
            <w:tcW w:w="22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proofErr w:type="gramStart"/>
            <w:r>
              <w:rPr>
                <w:sz w:val="14"/>
                <w:szCs w:val="14"/>
              </w:rPr>
              <w:t>c</w:t>
            </w:r>
            <w:r>
              <w:rPr>
                <w:sz w:val="14"/>
                <w:szCs w:val="14"/>
                <w:vertAlign w:val="subscript"/>
              </w:rPr>
              <w:t>pe,1</w:t>
            </w:r>
            <w:proofErr w:type="gramEnd"/>
          </w:p>
        </w:tc>
      </w:tr>
      <w:tr w:rsidR="0023634A">
        <w:trPr>
          <w:trHeight w:val="170"/>
        </w:trPr>
        <w:tc>
          <w:tcPr>
            <w:tcW w:w="4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5</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-1,7</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-2,5</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-0,4</w:t>
            </w:r>
          </w:p>
        </w:tc>
      </w:tr>
      <w:tr w:rsidR="0023634A">
        <w:trPr>
          <w:trHeight w:val="170"/>
        </w:trPr>
        <w:tc>
          <w:tcPr>
            <w:tcW w:w="464"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0,0</w:t>
            </w: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r>
      <w:tr w:rsidR="0023634A">
        <w:trPr>
          <w:trHeight w:val="170"/>
        </w:trPr>
        <w:tc>
          <w:tcPr>
            <w:tcW w:w="4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15</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-0,9</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-0,8</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-1,5</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-0,5</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-1,0</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-1,5</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-1,4</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r>
      <w:tr w:rsidR="0023634A">
        <w:trPr>
          <w:trHeight w:val="170"/>
        </w:trPr>
        <w:tc>
          <w:tcPr>
            <w:tcW w:w="464"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0,2</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0,2</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0,2</w:t>
            </w: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r>
      <w:tr w:rsidR="0023634A">
        <w:trPr>
          <w:trHeight w:val="170"/>
        </w:trPr>
        <w:tc>
          <w:tcPr>
            <w:tcW w:w="464"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30</w:t>
            </w:r>
          </w:p>
        </w:tc>
        <w:tc>
          <w:tcPr>
            <w:tcW w:w="277" w:type="pct"/>
            <w:tcBorders>
              <w:top w:val="nil"/>
              <w:left w:val="nil"/>
              <w:bottom w:val="single" w:sz="4" w:space="0" w:color="auto"/>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-0,5</w:t>
            </w:r>
          </w:p>
        </w:tc>
        <w:tc>
          <w:tcPr>
            <w:tcW w:w="227" w:type="pct"/>
            <w:tcBorders>
              <w:top w:val="nil"/>
              <w:left w:val="nil"/>
              <w:bottom w:val="single" w:sz="4" w:space="0" w:color="auto"/>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-1,5</w:t>
            </w:r>
          </w:p>
        </w:tc>
        <w:tc>
          <w:tcPr>
            <w:tcW w:w="277" w:type="pct"/>
            <w:tcBorders>
              <w:top w:val="nil"/>
              <w:left w:val="nil"/>
              <w:bottom w:val="single" w:sz="4" w:space="0" w:color="auto"/>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-0,5</w:t>
            </w:r>
          </w:p>
        </w:tc>
        <w:tc>
          <w:tcPr>
            <w:tcW w:w="227" w:type="pct"/>
            <w:tcBorders>
              <w:top w:val="nil"/>
              <w:left w:val="nil"/>
              <w:bottom w:val="single" w:sz="4" w:space="0" w:color="auto"/>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-1,5</w:t>
            </w:r>
          </w:p>
        </w:tc>
        <w:tc>
          <w:tcPr>
            <w:tcW w:w="277" w:type="pct"/>
            <w:tcBorders>
              <w:top w:val="nil"/>
              <w:left w:val="nil"/>
              <w:bottom w:val="single" w:sz="4" w:space="0" w:color="auto"/>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-0,2</w:t>
            </w:r>
          </w:p>
        </w:tc>
        <w:tc>
          <w:tcPr>
            <w:tcW w:w="227" w:type="pct"/>
            <w:tcBorders>
              <w:top w:val="nil"/>
              <w:left w:val="nil"/>
              <w:bottom w:val="single" w:sz="4" w:space="0" w:color="auto"/>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 </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000000" w:fill="92D050"/>
            <w:noWrap/>
            <w:vAlign w:val="center"/>
            <w:hideMark/>
          </w:tcPr>
          <w:p w:rsidR="0023634A" w:rsidRDefault="001114D4">
            <w:pPr>
              <w:jc w:val="center"/>
              <w:rPr>
                <w:color w:val="000000"/>
                <w:sz w:val="14"/>
                <w:szCs w:val="14"/>
              </w:rPr>
            </w:pPr>
            <w:r>
              <w:rPr>
                <w:color w:val="000000"/>
                <w:sz w:val="14"/>
                <w:szCs w:val="14"/>
              </w:rPr>
              <w:t>-0,4</w:t>
            </w:r>
          </w:p>
        </w:tc>
        <w:tc>
          <w:tcPr>
            <w:tcW w:w="277"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-0,7</w:t>
            </w:r>
          </w:p>
        </w:tc>
        <w:tc>
          <w:tcPr>
            <w:tcW w:w="227"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-1,2</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000000" w:fill="92D050"/>
            <w:noWrap/>
            <w:vAlign w:val="center"/>
            <w:hideMark/>
          </w:tcPr>
          <w:p w:rsidR="0023634A" w:rsidRDefault="001114D4">
            <w:pPr>
              <w:jc w:val="center"/>
              <w:rPr>
                <w:color w:val="000000"/>
                <w:sz w:val="14"/>
                <w:szCs w:val="14"/>
              </w:rPr>
            </w:pPr>
            <w:r>
              <w:rPr>
                <w:color w:val="000000"/>
                <w:sz w:val="14"/>
                <w:szCs w:val="14"/>
              </w:rPr>
              <w:t>-0,5</w:t>
            </w:r>
          </w:p>
        </w:tc>
        <w:tc>
          <w:tcPr>
            <w:tcW w:w="277"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-1,4</w:t>
            </w:r>
          </w:p>
        </w:tc>
        <w:tc>
          <w:tcPr>
            <w:tcW w:w="227"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-2,0</w:t>
            </w:r>
          </w:p>
        </w:tc>
        <w:tc>
          <w:tcPr>
            <w:tcW w:w="277"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-0,8</w:t>
            </w:r>
          </w:p>
        </w:tc>
        <w:tc>
          <w:tcPr>
            <w:tcW w:w="227" w:type="pct"/>
            <w:vMerge w:val="restart"/>
            <w:tcBorders>
              <w:top w:val="nil"/>
              <w:left w:val="single" w:sz="4" w:space="0" w:color="auto"/>
              <w:bottom w:val="single" w:sz="4" w:space="0" w:color="000000"/>
              <w:right w:val="single" w:sz="4" w:space="0" w:color="auto"/>
            </w:tcBorders>
            <w:shd w:val="clear" w:color="000000" w:fill="92D050"/>
            <w:noWrap/>
            <w:vAlign w:val="center"/>
            <w:hideMark/>
          </w:tcPr>
          <w:p w:rsidR="0023634A" w:rsidRDefault="001114D4">
            <w:pPr>
              <w:jc w:val="center"/>
              <w:rPr>
                <w:color w:val="000000"/>
                <w:sz w:val="14"/>
                <w:szCs w:val="14"/>
              </w:rPr>
            </w:pPr>
            <w:r>
              <w:rPr>
                <w:color w:val="000000"/>
                <w:sz w:val="14"/>
                <w:szCs w:val="14"/>
              </w:rPr>
              <w:t>-1,2</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000000" w:fill="92D050"/>
            <w:noWrap/>
            <w:vAlign w:val="center"/>
            <w:hideMark/>
          </w:tcPr>
          <w:p w:rsidR="0023634A" w:rsidRDefault="001114D4">
            <w:pPr>
              <w:jc w:val="center"/>
              <w:rPr>
                <w:color w:val="000000"/>
                <w:sz w:val="14"/>
                <w:szCs w:val="14"/>
              </w:rPr>
            </w:pPr>
            <w:r>
              <w:rPr>
                <w:color w:val="000000"/>
                <w:sz w:val="14"/>
                <w:szCs w:val="14"/>
              </w:rPr>
              <w:t>-0,2</w:t>
            </w:r>
          </w:p>
        </w:tc>
      </w:tr>
      <w:tr w:rsidR="0023634A">
        <w:trPr>
          <w:trHeight w:val="170"/>
        </w:trPr>
        <w:tc>
          <w:tcPr>
            <w:tcW w:w="464"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tcBorders>
              <w:top w:val="single" w:sz="4" w:space="0" w:color="auto"/>
              <w:left w:val="nil"/>
              <w:bottom w:val="single" w:sz="4" w:space="0" w:color="auto"/>
              <w:right w:val="single" w:sz="4" w:space="0" w:color="000000"/>
            </w:tcBorders>
            <w:shd w:val="clear" w:color="000000" w:fill="92D050"/>
            <w:noWrap/>
            <w:vAlign w:val="center"/>
            <w:hideMark/>
          </w:tcPr>
          <w:p w:rsidR="0023634A" w:rsidRDefault="001114D4">
            <w:pPr>
              <w:jc w:val="center"/>
              <w:rPr>
                <w:color w:val="000000"/>
                <w:sz w:val="14"/>
                <w:szCs w:val="14"/>
              </w:rPr>
            </w:pPr>
            <w:r>
              <w:rPr>
                <w:color w:val="000000"/>
                <w:sz w:val="14"/>
                <w:szCs w:val="14"/>
              </w:rPr>
              <w:t>0,5</w:t>
            </w:r>
          </w:p>
        </w:tc>
        <w:tc>
          <w:tcPr>
            <w:tcW w:w="504" w:type="pct"/>
            <w:gridSpan w:val="2"/>
            <w:tcBorders>
              <w:top w:val="single" w:sz="4" w:space="0" w:color="auto"/>
              <w:left w:val="nil"/>
              <w:bottom w:val="single" w:sz="4" w:space="0" w:color="auto"/>
              <w:right w:val="single" w:sz="4" w:space="0" w:color="000000"/>
            </w:tcBorders>
            <w:shd w:val="clear" w:color="000000" w:fill="92D050"/>
            <w:noWrap/>
            <w:vAlign w:val="center"/>
            <w:hideMark/>
          </w:tcPr>
          <w:p w:rsidR="0023634A" w:rsidRDefault="001114D4">
            <w:pPr>
              <w:jc w:val="center"/>
              <w:rPr>
                <w:color w:val="000000"/>
                <w:sz w:val="14"/>
                <w:szCs w:val="14"/>
              </w:rPr>
            </w:pPr>
            <w:r>
              <w:rPr>
                <w:color w:val="000000"/>
                <w:sz w:val="14"/>
                <w:szCs w:val="14"/>
              </w:rPr>
              <w:t>0,7</w:t>
            </w:r>
          </w:p>
        </w:tc>
        <w:tc>
          <w:tcPr>
            <w:tcW w:w="504" w:type="pct"/>
            <w:gridSpan w:val="2"/>
            <w:tcBorders>
              <w:top w:val="single" w:sz="4" w:space="0" w:color="auto"/>
              <w:left w:val="nil"/>
              <w:bottom w:val="single" w:sz="4" w:space="0" w:color="auto"/>
              <w:right w:val="single" w:sz="4" w:space="0" w:color="000000"/>
            </w:tcBorders>
            <w:shd w:val="clear" w:color="000000" w:fill="92D050"/>
            <w:noWrap/>
            <w:vAlign w:val="center"/>
            <w:hideMark/>
          </w:tcPr>
          <w:p w:rsidR="0023634A" w:rsidRDefault="001114D4">
            <w:pPr>
              <w:jc w:val="center"/>
              <w:rPr>
                <w:color w:val="000000"/>
                <w:sz w:val="14"/>
                <w:szCs w:val="14"/>
              </w:rPr>
            </w:pPr>
            <w:r>
              <w:rPr>
                <w:color w:val="000000"/>
                <w:sz w:val="14"/>
                <w:szCs w:val="14"/>
              </w:rPr>
              <w:t>0,4</w:t>
            </w: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r>
      <w:tr w:rsidR="0023634A">
        <w:trPr>
          <w:trHeight w:val="170"/>
        </w:trPr>
        <w:tc>
          <w:tcPr>
            <w:tcW w:w="4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45</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0,0</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-1,3</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27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-0,8</w:t>
            </w:r>
          </w:p>
        </w:tc>
        <w:tc>
          <w:tcPr>
            <w:tcW w:w="22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504" w:type="pct"/>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-0,2</w:t>
            </w:r>
          </w:p>
        </w:tc>
      </w:tr>
      <w:tr w:rsidR="0023634A">
        <w:trPr>
          <w:trHeight w:val="170"/>
        </w:trPr>
        <w:tc>
          <w:tcPr>
            <w:tcW w:w="464"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0,7</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0,7</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7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227" w:type="pct"/>
            <w:vMerge/>
            <w:tcBorders>
              <w:top w:val="nil"/>
              <w:left w:val="single" w:sz="4" w:space="0" w:color="auto"/>
              <w:bottom w:val="single" w:sz="4" w:space="0" w:color="000000"/>
              <w:right w:val="single" w:sz="4" w:space="0" w:color="auto"/>
            </w:tcBorders>
            <w:vAlign w:val="center"/>
            <w:hideMark/>
          </w:tcPr>
          <w:p w:rsidR="0023634A" w:rsidRDefault="0023634A">
            <w:pPr>
              <w:rPr>
                <w:color w:val="000000"/>
                <w:sz w:val="14"/>
                <w:szCs w:val="14"/>
              </w:rPr>
            </w:pPr>
          </w:p>
        </w:tc>
        <w:tc>
          <w:tcPr>
            <w:tcW w:w="504" w:type="pct"/>
            <w:gridSpan w:val="2"/>
            <w:vMerge/>
            <w:tcBorders>
              <w:top w:val="single" w:sz="4" w:space="0" w:color="auto"/>
              <w:left w:val="single" w:sz="4" w:space="0" w:color="auto"/>
              <w:bottom w:val="single" w:sz="4" w:space="0" w:color="000000"/>
              <w:right w:val="single" w:sz="4" w:space="0" w:color="000000"/>
            </w:tcBorders>
            <w:vAlign w:val="center"/>
            <w:hideMark/>
          </w:tcPr>
          <w:p w:rsidR="0023634A" w:rsidRDefault="0023634A">
            <w:pPr>
              <w:rPr>
                <w:color w:val="000000"/>
                <w:sz w:val="14"/>
                <w:szCs w:val="14"/>
              </w:rPr>
            </w:pPr>
          </w:p>
        </w:tc>
      </w:tr>
      <w:tr w:rsidR="0023634A">
        <w:trPr>
          <w:trHeight w:val="170"/>
        </w:trPr>
        <w:tc>
          <w:tcPr>
            <w:tcW w:w="464" w:type="pct"/>
            <w:tcBorders>
              <w:top w:val="nil"/>
              <w:left w:val="single" w:sz="4" w:space="0" w:color="auto"/>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60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0,7</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0,7</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0,7</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-0,4</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-0,2</w:t>
            </w:r>
          </w:p>
        </w:tc>
      </w:tr>
      <w:tr w:rsidR="0023634A">
        <w:trPr>
          <w:trHeight w:val="170"/>
        </w:trPr>
        <w:tc>
          <w:tcPr>
            <w:tcW w:w="464" w:type="pct"/>
            <w:tcBorders>
              <w:top w:val="nil"/>
              <w:left w:val="single" w:sz="4" w:space="0" w:color="auto"/>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75</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0,8</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0,8</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0,8</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-0,6</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-0,3</w:t>
            </w:r>
          </w:p>
        </w:tc>
        <w:tc>
          <w:tcPr>
            <w:tcW w:w="27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-1,2</w:t>
            </w:r>
          </w:p>
        </w:tc>
        <w:tc>
          <w:tcPr>
            <w:tcW w:w="227" w:type="pct"/>
            <w:tcBorders>
              <w:top w:val="nil"/>
              <w:left w:val="nil"/>
              <w:bottom w:val="single" w:sz="4" w:space="0" w:color="auto"/>
              <w:right w:val="single" w:sz="4" w:space="0" w:color="auto"/>
            </w:tcBorders>
            <w:shd w:val="clear" w:color="auto" w:fill="auto"/>
            <w:noWrap/>
            <w:vAlign w:val="center"/>
            <w:hideMark/>
          </w:tcPr>
          <w:p w:rsidR="0023634A" w:rsidRDefault="001114D4">
            <w:pPr>
              <w:jc w:val="center"/>
              <w:rPr>
                <w:color w:val="000000"/>
                <w:sz w:val="14"/>
                <w:szCs w:val="14"/>
              </w:rPr>
            </w:pPr>
            <w:r>
              <w:rPr>
                <w:color w:val="000000"/>
                <w:sz w:val="14"/>
                <w:szCs w:val="14"/>
              </w:rPr>
              <w:t>-2,0</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-0,4</w:t>
            </w:r>
          </w:p>
        </w:tc>
        <w:tc>
          <w:tcPr>
            <w:tcW w:w="504" w:type="pct"/>
            <w:gridSpan w:val="2"/>
            <w:tcBorders>
              <w:top w:val="single" w:sz="4" w:space="0" w:color="auto"/>
              <w:left w:val="nil"/>
              <w:bottom w:val="single" w:sz="4" w:space="0" w:color="auto"/>
              <w:right w:val="single" w:sz="4" w:space="0" w:color="000000"/>
            </w:tcBorders>
            <w:shd w:val="clear" w:color="auto" w:fill="auto"/>
            <w:noWrap/>
            <w:vAlign w:val="center"/>
            <w:hideMark/>
          </w:tcPr>
          <w:p w:rsidR="0023634A" w:rsidRDefault="001114D4">
            <w:pPr>
              <w:jc w:val="center"/>
              <w:rPr>
                <w:color w:val="000000"/>
                <w:sz w:val="14"/>
                <w:szCs w:val="14"/>
              </w:rPr>
            </w:pPr>
            <w:r>
              <w:rPr>
                <w:color w:val="000000"/>
                <w:sz w:val="14"/>
                <w:szCs w:val="14"/>
              </w:rPr>
              <w:t>-0,2</w:t>
            </w:r>
          </w:p>
        </w:tc>
      </w:tr>
    </w:tbl>
    <w:p w:rsidR="0023634A" w:rsidRDefault="0023634A"/>
    <w:p w:rsidR="0023634A" w:rsidRDefault="001114D4">
      <w:r>
        <w:rPr>
          <w:noProof/>
        </w:rPr>
        <w:lastRenderedPageBreak/>
        <w:drawing>
          <wp:inline distT="0" distB="0" distL="0" distR="0">
            <wp:extent cx="3100388" cy="3430429"/>
            <wp:effectExtent l="76200" t="57150" r="80962" b="36671"/>
            <wp:docPr id="4" name="obrázek 2" descr="Bez názv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descr="Bez názvu.TIF"/>
                    <pic:cNvPicPr>
                      <a:picLocks noChangeAspect="1"/>
                    </pic:cNvPicPr>
                  </pic:nvPicPr>
                  <pic:blipFill>
                    <a:blip r:embed="rId14" cstate="print"/>
                    <a:stretch>
                      <a:fillRect/>
                    </a:stretch>
                  </pic:blipFill>
                  <pic:spPr>
                    <a:xfrm>
                      <a:off x="0" y="0"/>
                      <a:ext cx="3100388" cy="3430429"/>
                    </a:xfrm>
                    <a:prstGeom prst="rect">
                      <a:avLst/>
                    </a:prstGeom>
                    <a:effectLst>
                      <a:outerShdw blurRad="63500" sx="101000" sy="101000" algn="ctr" rotWithShape="0">
                        <a:prstClr val="black">
                          <a:alpha val="40000"/>
                        </a:prstClr>
                      </a:outerShdw>
                    </a:effectLst>
                  </pic:spPr>
                </pic:pic>
              </a:graphicData>
            </a:graphic>
          </wp:inline>
        </w:drawing>
      </w:r>
      <w:r>
        <w:br w:type="page"/>
      </w:r>
    </w:p>
    <w:tbl>
      <w:tblPr>
        <w:tblW w:w="5000" w:type="pct"/>
        <w:tblCellMar>
          <w:left w:w="70" w:type="dxa"/>
          <w:right w:w="70" w:type="dxa"/>
        </w:tblCellMar>
        <w:tblLook w:val="04A0" w:firstRow="1" w:lastRow="0" w:firstColumn="1" w:lastColumn="0" w:noHBand="0" w:noVBand="1"/>
      </w:tblPr>
      <w:tblGrid>
        <w:gridCol w:w="1626"/>
        <w:gridCol w:w="1054"/>
        <w:gridCol w:w="1815"/>
        <w:gridCol w:w="1815"/>
        <w:gridCol w:w="1817"/>
        <w:gridCol w:w="1651"/>
      </w:tblGrid>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color w:val="000000"/>
                <w:sz w:val="14"/>
                <w:szCs w:val="14"/>
              </w:rPr>
            </w:pPr>
            <w:r>
              <w:rPr>
                <w:b/>
                <w:bCs/>
                <w:color w:val="000000"/>
                <w:sz w:val="14"/>
                <w:szCs w:val="14"/>
              </w:rPr>
              <w:lastRenderedPageBreak/>
              <w:t>ZATÍŽENÍ VĚTREM (SKLON 30°)</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Podle ČSN EN 1991-1-4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Θ = 0°</w:t>
            </w:r>
          </w:p>
        </w:tc>
        <w:tc>
          <w:tcPr>
            <w:tcW w:w="53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c</w:t>
            </w:r>
            <w:r>
              <w:rPr>
                <w:sz w:val="14"/>
                <w:szCs w:val="14"/>
                <w:vertAlign w:val="subscript"/>
              </w:rPr>
              <w:t>pe</w:t>
            </w:r>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p</w:t>
            </w:r>
            <w:proofErr w:type="spellEnd"/>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w</w:t>
            </w:r>
            <w:r>
              <w:rPr>
                <w:sz w:val="14"/>
                <w:szCs w:val="14"/>
                <w:vertAlign w:val="subscript"/>
              </w:rPr>
              <w:t>e</w:t>
            </w:r>
            <w:proofErr w:type="spellEnd"/>
          </w:p>
        </w:tc>
        <w:tc>
          <w:tcPr>
            <w:tcW w:w="929"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Zat</w:t>
            </w:r>
            <w:proofErr w:type="spellEnd"/>
            <w:r>
              <w:rPr>
                <w:sz w:val="14"/>
                <w:szCs w:val="14"/>
              </w:rPr>
              <w:t>. šířka</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k</w:t>
            </w:r>
            <w:proofErr w:type="spellEnd"/>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Oblast</w:t>
            </w:r>
          </w:p>
        </w:tc>
        <w:tc>
          <w:tcPr>
            <w:tcW w:w="53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 ]</w:t>
            </w:r>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m ]</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 ]</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Vítr X1</w:t>
            </w:r>
          </w:p>
        </w:tc>
        <w:tc>
          <w:tcPr>
            <w:tcW w:w="53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-2,48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-1,42</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Vítr X2</w:t>
            </w:r>
          </w:p>
        </w:tc>
        <w:tc>
          <w:tcPr>
            <w:tcW w:w="53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0,50</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0,44</w:t>
            </w:r>
          </w:p>
        </w:tc>
        <w:tc>
          <w:tcPr>
            <w:tcW w:w="92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2,00</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1,24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-2,48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-1,42</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Θ = 90°</w:t>
            </w:r>
          </w:p>
        </w:tc>
        <w:tc>
          <w:tcPr>
            <w:tcW w:w="539"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r>
              <w:rPr>
                <w:sz w:val="14"/>
                <w:szCs w:val="14"/>
              </w:rPr>
              <w:t>c</w:t>
            </w:r>
            <w:r>
              <w:rPr>
                <w:sz w:val="14"/>
                <w:szCs w:val="14"/>
                <w:vertAlign w:val="subscript"/>
              </w:rPr>
              <w:t>pe</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p</w:t>
            </w:r>
            <w:proofErr w:type="spellEnd"/>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w</w:t>
            </w:r>
            <w:r>
              <w:rPr>
                <w:sz w:val="14"/>
                <w:szCs w:val="14"/>
                <w:vertAlign w:val="subscript"/>
              </w:rPr>
              <w:t>e</w:t>
            </w:r>
            <w:proofErr w:type="spellEnd"/>
          </w:p>
        </w:tc>
        <w:tc>
          <w:tcPr>
            <w:tcW w:w="929"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Zat</w:t>
            </w:r>
            <w:proofErr w:type="spellEnd"/>
            <w:r>
              <w:rPr>
                <w:sz w:val="14"/>
                <w:szCs w:val="14"/>
              </w:rPr>
              <w:t>. šířka</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k</w:t>
            </w:r>
            <w:proofErr w:type="spellEnd"/>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Oblast</w:t>
            </w:r>
          </w:p>
        </w:tc>
        <w:tc>
          <w:tcPr>
            <w:tcW w:w="539"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 ]</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9"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m ]</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 ]</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Vítr Y1</w:t>
            </w:r>
          </w:p>
        </w:tc>
        <w:tc>
          <w:tcPr>
            <w:tcW w:w="53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-2,48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-1,42</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N</w:t>
            </w:r>
          </w:p>
        </w:tc>
        <w:tc>
          <w:tcPr>
            <w:tcW w:w="53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Vítr Y2</w:t>
            </w:r>
          </w:p>
        </w:tc>
        <w:tc>
          <w:tcPr>
            <w:tcW w:w="53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1,24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-2,48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-1,42</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N</w:t>
            </w:r>
          </w:p>
        </w:tc>
        <w:tc>
          <w:tcPr>
            <w:tcW w:w="53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2,00</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r>
    </w:tbl>
    <w:p w:rsidR="0023634A" w:rsidRDefault="0023634A">
      <w:pPr>
        <w:pStyle w:val="TPOOdstavec"/>
      </w:pPr>
    </w:p>
    <w:p w:rsidR="0023634A" w:rsidRDefault="001114D4">
      <w:r>
        <w:br w:type="page"/>
      </w:r>
    </w:p>
    <w:tbl>
      <w:tblPr>
        <w:tblW w:w="5000" w:type="pct"/>
        <w:tblCellMar>
          <w:left w:w="70" w:type="dxa"/>
          <w:right w:w="70" w:type="dxa"/>
        </w:tblCellMar>
        <w:tblLook w:val="04A0" w:firstRow="1" w:lastRow="0" w:firstColumn="1" w:lastColumn="0" w:noHBand="0" w:noVBand="1"/>
      </w:tblPr>
      <w:tblGrid>
        <w:gridCol w:w="1626"/>
        <w:gridCol w:w="1054"/>
        <w:gridCol w:w="1815"/>
        <w:gridCol w:w="1815"/>
        <w:gridCol w:w="1817"/>
        <w:gridCol w:w="1651"/>
      </w:tblGrid>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color w:val="000000"/>
                <w:sz w:val="14"/>
                <w:szCs w:val="14"/>
              </w:rPr>
            </w:pPr>
            <w:r>
              <w:rPr>
                <w:b/>
                <w:bCs/>
                <w:color w:val="000000"/>
                <w:sz w:val="14"/>
                <w:szCs w:val="14"/>
              </w:rPr>
              <w:lastRenderedPageBreak/>
              <w:t>ZATÍŽENÍ VĚTREM (SKLON 38°)</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Podle ČSN EN 1991-1-4</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Θ = 0°</w:t>
            </w:r>
          </w:p>
        </w:tc>
        <w:tc>
          <w:tcPr>
            <w:tcW w:w="53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c</w:t>
            </w:r>
            <w:r>
              <w:rPr>
                <w:sz w:val="14"/>
                <w:szCs w:val="14"/>
                <w:vertAlign w:val="subscript"/>
              </w:rPr>
              <w:t>pe</w:t>
            </w:r>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p</w:t>
            </w:r>
            <w:proofErr w:type="spellEnd"/>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w</w:t>
            </w:r>
            <w:r>
              <w:rPr>
                <w:sz w:val="14"/>
                <w:szCs w:val="14"/>
                <w:vertAlign w:val="subscript"/>
              </w:rPr>
              <w:t>e</w:t>
            </w:r>
            <w:proofErr w:type="spellEnd"/>
          </w:p>
        </w:tc>
        <w:tc>
          <w:tcPr>
            <w:tcW w:w="929"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Zat</w:t>
            </w:r>
            <w:proofErr w:type="spellEnd"/>
            <w:r>
              <w:rPr>
                <w:sz w:val="14"/>
                <w:szCs w:val="14"/>
              </w:rPr>
              <w:t>. šířka</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k</w:t>
            </w:r>
            <w:proofErr w:type="spellEnd"/>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Oblast</w:t>
            </w:r>
          </w:p>
        </w:tc>
        <w:tc>
          <w:tcPr>
            <w:tcW w:w="53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 ]</w:t>
            </w:r>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8"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m ]</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 ]</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Vítr X1</w:t>
            </w:r>
          </w:p>
        </w:tc>
        <w:tc>
          <w:tcPr>
            <w:tcW w:w="53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-0,57</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-0,99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-1,98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-1,13</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Vítr X2</w:t>
            </w:r>
          </w:p>
        </w:tc>
        <w:tc>
          <w:tcPr>
            <w:tcW w:w="53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0,50</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0,44</w:t>
            </w:r>
          </w:p>
        </w:tc>
        <w:tc>
          <w:tcPr>
            <w:tcW w:w="929" w:type="pct"/>
            <w:tcBorders>
              <w:top w:val="single" w:sz="4" w:space="0" w:color="auto"/>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1,60</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0,99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0,57</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-0,57</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-0,99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-1,98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-1,13</w:t>
            </w:r>
          </w:p>
        </w:tc>
      </w:tr>
      <w:tr w:rsidR="0023634A">
        <w:trPr>
          <w:trHeight w:val="170"/>
        </w:trPr>
        <w:tc>
          <w:tcPr>
            <w:tcW w:w="832" w:type="pct"/>
            <w:tcBorders>
              <w:top w:val="single" w:sz="4" w:space="0" w:color="auto"/>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Θ = 90°</w:t>
            </w:r>
          </w:p>
        </w:tc>
        <w:tc>
          <w:tcPr>
            <w:tcW w:w="539"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r>
              <w:rPr>
                <w:sz w:val="14"/>
                <w:szCs w:val="14"/>
              </w:rPr>
              <w:t>c</w:t>
            </w:r>
            <w:r>
              <w:rPr>
                <w:sz w:val="14"/>
                <w:szCs w:val="14"/>
                <w:vertAlign w:val="subscript"/>
              </w:rPr>
              <w:t>pe</w:t>
            </w:r>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p</w:t>
            </w:r>
            <w:proofErr w:type="spellEnd"/>
          </w:p>
        </w:tc>
        <w:tc>
          <w:tcPr>
            <w:tcW w:w="928"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w</w:t>
            </w:r>
            <w:r>
              <w:rPr>
                <w:sz w:val="14"/>
                <w:szCs w:val="14"/>
                <w:vertAlign w:val="subscript"/>
              </w:rPr>
              <w:t>e</w:t>
            </w:r>
            <w:proofErr w:type="spellEnd"/>
          </w:p>
        </w:tc>
        <w:tc>
          <w:tcPr>
            <w:tcW w:w="929" w:type="pct"/>
            <w:tcBorders>
              <w:top w:val="single" w:sz="4" w:space="0" w:color="auto"/>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Zat</w:t>
            </w:r>
            <w:proofErr w:type="spellEnd"/>
            <w:r>
              <w:rPr>
                <w:sz w:val="14"/>
                <w:szCs w:val="14"/>
              </w:rPr>
              <w:t>. šířka</w:t>
            </w:r>
          </w:p>
        </w:tc>
        <w:tc>
          <w:tcPr>
            <w:tcW w:w="843" w:type="pct"/>
            <w:tcBorders>
              <w:top w:val="single" w:sz="4" w:space="0" w:color="auto"/>
              <w:left w:val="nil"/>
              <w:bottom w:val="nil"/>
              <w:right w:val="single" w:sz="4" w:space="0" w:color="auto"/>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k</w:t>
            </w:r>
            <w:proofErr w:type="spellEnd"/>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Oblast</w:t>
            </w:r>
          </w:p>
        </w:tc>
        <w:tc>
          <w:tcPr>
            <w:tcW w:w="539"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 ]</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29" w:type="pct"/>
            <w:tcBorders>
              <w:top w:val="nil"/>
              <w:left w:val="nil"/>
              <w:bottom w:val="single" w:sz="4" w:space="0" w:color="auto"/>
              <w:right w:val="nil"/>
            </w:tcBorders>
            <w:shd w:val="clear" w:color="auto" w:fill="auto"/>
            <w:noWrap/>
            <w:vAlign w:val="bottom"/>
            <w:hideMark/>
          </w:tcPr>
          <w:p w:rsidR="0023634A" w:rsidRDefault="001114D4">
            <w:pPr>
              <w:jc w:val="center"/>
              <w:rPr>
                <w:sz w:val="14"/>
                <w:szCs w:val="14"/>
              </w:rPr>
            </w:pPr>
            <w:r>
              <w:rPr>
                <w:sz w:val="14"/>
                <w:szCs w:val="14"/>
              </w:rPr>
              <w:t>[ m ]</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 ]</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Vítr Y1</w:t>
            </w:r>
          </w:p>
        </w:tc>
        <w:tc>
          <w:tcPr>
            <w:tcW w:w="53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-0,57</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-0,99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-1,98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-1,13</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N</w:t>
            </w:r>
          </w:p>
        </w:tc>
        <w:tc>
          <w:tcPr>
            <w:tcW w:w="53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-0,28</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Vítr Y2</w:t>
            </w:r>
          </w:p>
        </w:tc>
        <w:tc>
          <w:tcPr>
            <w:tcW w:w="53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8"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29" w:type="pct"/>
            <w:tcBorders>
              <w:top w:val="nil"/>
              <w:left w:val="nil"/>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F</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G</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0,99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H</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FF0000"/>
                <w:sz w:val="14"/>
                <w:szCs w:val="14"/>
              </w:rPr>
            </w:pPr>
            <w:r>
              <w:rPr>
                <w:b/>
                <w:bCs/>
                <w:color w:val="FF0000"/>
                <w:sz w:val="14"/>
                <w:szCs w:val="14"/>
              </w:rPr>
              <w:t>0,57</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I</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-0,35</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-0,57</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J</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-0,99</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K</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-0,50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L</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-1,40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-1,24</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-1,98</w:t>
            </w:r>
          </w:p>
        </w:tc>
      </w:tr>
      <w:tr w:rsidR="0023634A">
        <w:trPr>
          <w:trHeight w:val="170"/>
        </w:trPr>
        <w:tc>
          <w:tcPr>
            <w:tcW w:w="83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M</w:t>
            </w:r>
          </w:p>
        </w:tc>
        <w:tc>
          <w:tcPr>
            <w:tcW w:w="53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29" w:type="pct"/>
            <w:tcBorders>
              <w:top w:val="nil"/>
              <w:left w:val="nil"/>
              <w:bottom w:val="nil"/>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nil"/>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-1,13</w:t>
            </w:r>
          </w:p>
        </w:tc>
      </w:tr>
      <w:tr w:rsidR="0023634A">
        <w:trPr>
          <w:trHeight w:val="170"/>
        </w:trPr>
        <w:tc>
          <w:tcPr>
            <w:tcW w:w="832"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N</w:t>
            </w:r>
          </w:p>
        </w:tc>
        <w:tc>
          <w:tcPr>
            <w:tcW w:w="53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-0,20</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2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-0,18</w:t>
            </w:r>
          </w:p>
        </w:tc>
        <w:tc>
          <w:tcPr>
            <w:tcW w:w="92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1,60</w:t>
            </w:r>
          </w:p>
        </w:tc>
        <w:tc>
          <w:tcPr>
            <w:tcW w:w="843"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-0,28</w:t>
            </w:r>
          </w:p>
        </w:tc>
      </w:tr>
    </w:tbl>
    <w:p w:rsidR="0023634A" w:rsidRDefault="0023634A">
      <w:pPr>
        <w:pStyle w:val="TPOOdstavec"/>
      </w:pPr>
    </w:p>
    <w:tbl>
      <w:tblPr>
        <w:tblW w:w="5000" w:type="pct"/>
        <w:tblCellMar>
          <w:left w:w="70" w:type="dxa"/>
          <w:right w:w="70" w:type="dxa"/>
        </w:tblCellMar>
        <w:tblLook w:val="04A0" w:firstRow="1" w:lastRow="0" w:firstColumn="1" w:lastColumn="0" w:noHBand="0" w:noVBand="1"/>
      </w:tblPr>
      <w:tblGrid>
        <w:gridCol w:w="1414"/>
        <w:gridCol w:w="976"/>
        <w:gridCol w:w="1889"/>
        <w:gridCol w:w="1889"/>
        <w:gridCol w:w="1893"/>
        <w:gridCol w:w="1717"/>
      </w:tblGrid>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color w:val="000000"/>
                <w:sz w:val="14"/>
                <w:szCs w:val="14"/>
              </w:rPr>
            </w:pPr>
            <w:r>
              <w:rPr>
                <w:b/>
                <w:bCs/>
                <w:color w:val="000000"/>
                <w:sz w:val="14"/>
                <w:szCs w:val="14"/>
              </w:rPr>
              <w:t>ZATÍŽENÍ VĚTREM (SVISLÉ STĚNY)</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Podle ČSN EN 1991-1-4</w:t>
            </w:r>
          </w:p>
        </w:tc>
      </w:tr>
      <w:tr w:rsidR="0023634A">
        <w:trPr>
          <w:trHeight w:val="170"/>
        </w:trPr>
        <w:tc>
          <w:tcPr>
            <w:tcW w:w="723"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Θ = 0°</w:t>
            </w:r>
          </w:p>
        </w:tc>
        <w:tc>
          <w:tcPr>
            <w:tcW w:w="49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c</w:t>
            </w:r>
            <w:r>
              <w:rPr>
                <w:sz w:val="14"/>
                <w:szCs w:val="14"/>
                <w:vertAlign w:val="subscript"/>
              </w:rPr>
              <w:t>pe</w:t>
            </w:r>
          </w:p>
        </w:tc>
        <w:tc>
          <w:tcPr>
            <w:tcW w:w="966"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p</w:t>
            </w:r>
            <w:proofErr w:type="spellEnd"/>
          </w:p>
        </w:tc>
        <w:tc>
          <w:tcPr>
            <w:tcW w:w="966"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w</w:t>
            </w:r>
            <w:r>
              <w:rPr>
                <w:sz w:val="14"/>
                <w:szCs w:val="14"/>
                <w:vertAlign w:val="subscript"/>
              </w:rPr>
              <w:t>e</w:t>
            </w:r>
            <w:proofErr w:type="spellEnd"/>
          </w:p>
        </w:tc>
        <w:tc>
          <w:tcPr>
            <w:tcW w:w="968" w:type="pct"/>
            <w:tcBorders>
              <w:top w:val="nil"/>
              <w:left w:val="nil"/>
              <w:bottom w:val="nil"/>
              <w:right w:val="nil"/>
            </w:tcBorders>
            <w:shd w:val="clear" w:color="auto" w:fill="auto"/>
            <w:noWrap/>
            <w:vAlign w:val="bottom"/>
            <w:hideMark/>
          </w:tcPr>
          <w:p w:rsidR="0023634A" w:rsidRDefault="001114D4">
            <w:pPr>
              <w:jc w:val="center"/>
              <w:rPr>
                <w:sz w:val="14"/>
                <w:szCs w:val="14"/>
              </w:rPr>
            </w:pPr>
            <w:proofErr w:type="spellStart"/>
            <w:r>
              <w:rPr>
                <w:sz w:val="14"/>
                <w:szCs w:val="14"/>
              </w:rPr>
              <w:t>Zat</w:t>
            </w:r>
            <w:proofErr w:type="spellEnd"/>
            <w:r>
              <w:rPr>
                <w:sz w:val="14"/>
                <w:szCs w:val="14"/>
              </w:rPr>
              <w:t>. šířka</w:t>
            </w:r>
          </w:p>
        </w:tc>
        <w:tc>
          <w:tcPr>
            <w:tcW w:w="877" w:type="pct"/>
            <w:tcBorders>
              <w:top w:val="nil"/>
              <w:left w:val="nil"/>
              <w:bottom w:val="nil"/>
              <w:right w:val="single" w:sz="4" w:space="0" w:color="auto"/>
            </w:tcBorders>
            <w:shd w:val="clear" w:color="auto" w:fill="auto"/>
            <w:noWrap/>
            <w:vAlign w:val="bottom"/>
            <w:hideMark/>
          </w:tcPr>
          <w:p w:rsidR="0023634A" w:rsidRDefault="001114D4">
            <w:pPr>
              <w:jc w:val="center"/>
              <w:rPr>
                <w:sz w:val="14"/>
                <w:szCs w:val="14"/>
              </w:rPr>
            </w:pPr>
            <w:proofErr w:type="spellStart"/>
            <w:r>
              <w:rPr>
                <w:sz w:val="14"/>
                <w:szCs w:val="14"/>
              </w:rPr>
              <w:t>q</w:t>
            </w:r>
            <w:r>
              <w:rPr>
                <w:sz w:val="14"/>
                <w:szCs w:val="14"/>
                <w:vertAlign w:val="subscript"/>
              </w:rPr>
              <w:t>k</w:t>
            </w:r>
            <w:proofErr w:type="spellEnd"/>
          </w:p>
        </w:tc>
      </w:tr>
      <w:tr w:rsidR="0023634A">
        <w:trPr>
          <w:trHeight w:val="170"/>
        </w:trPr>
        <w:tc>
          <w:tcPr>
            <w:tcW w:w="723"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Oblast</w:t>
            </w:r>
          </w:p>
        </w:tc>
        <w:tc>
          <w:tcPr>
            <w:tcW w:w="499"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 ]</w:t>
            </w:r>
          </w:p>
        </w:tc>
        <w:tc>
          <w:tcPr>
            <w:tcW w:w="966"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66"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w:t>
            </w:r>
            <w:r>
              <w:rPr>
                <w:sz w:val="14"/>
                <w:szCs w:val="14"/>
                <w:vertAlign w:val="superscript"/>
              </w:rPr>
              <w:t>2</w:t>
            </w:r>
            <w:r>
              <w:rPr>
                <w:sz w:val="14"/>
                <w:szCs w:val="14"/>
              </w:rPr>
              <w:t xml:space="preserve"> ]</w:t>
            </w:r>
          </w:p>
        </w:tc>
        <w:tc>
          <w:tcPr>
            <w:tcW w:w="968" w:type="pct"/>
            <w:tcBorders>
              <w:top w:val="nil"/>
              <w:left w:val="nil"/>
              <w:bottom w:val="nil"/>
              <w:right w:val="nil"/>
            </w:tcBorders>
            <w:shd w:val="clear" w:color="auto" w:fill="auto"/>
            <w:noWrap/>
            <w:vAlign w:val="bottom"/>
            <w:hideMark/>
          </w:tcPr>
          <w:p w:rsidR="0023634A" w:rsidRDefault="001114D4">
            <w:pPr>
              <w:jc w:val="center"/>
              <w:rPr>
                <w:sz w:val="14"/>
                <w:szCs w:val="14"/>
              </w:rPr>
            </w:pPr>
            <w:r>
              <w:rPr>
                <w:sz w:val="14"/>
                <w:szCs w:val="14"/>
              </w:rPr>
              <w:t>[ m ]</w:t>
            </w:r>
          </w:p>
        </w:tc>
        <w:tc>
          <w:tcPr>
            <w:tcW w:w="877" w:type="pct"/>
            <w:tcBorders>
              <w:top w:val="nil"/>
              <w:left w:val="nil"/>
              <w:bottom w:val="nil"/>
              <w:right w:val="single" w:sz="4" w:space="0" w:color="auto"/>
            </w:tcBorders>
            <w:shd w:val="clear" w:color="auto" w:fill="auto"/>
            <w:noWrap/>
            <w:vAlign w:val="bottom"/>
            <w:hideMark/>
          </w:tcPr>
          <w:p w:rsidR="0023634A" w:rsidRDefault="001114D4">
            <w:pPr>
              <w:jc w:val="center"/>
              <w:rPr>
                <w:sz w:val="14"/>
                <w:szCs w:val="14"/>
              </w:rPr>
            </w:pPr>
            <w:r>
              <w:rPr>
                <w:sz w:val="14"/>
                <w:szCs w:val="14"/>
              </w:rPr>
              <w:t xml:space="preserve">[ </w:t>
            </w:r>
            <w:proofErr w:type="spellStart"/>
            <w:r>
              <w:rPr>
                <w:sz w:val="14"/>
                <w:szCs w:val="14"/>
              </w:rPr>
              <w:t>kN</w:t>
            </w:r>
            <w:proofErr w:type="spellEnd"/>
            <w:r>
              <w:rPr>
                <w:sz w:val="14"/>
                <w:szCs w:val="14"/>
              </w:rPr>
              <w:t>/m ]</w:t>
            </w:r>
          </w:p>
        </w:tc>
      </w:tr>
      <w:tr w:rsidR="0023634A">
        <w:trPr>
          <w:trHeight w:val="170"/>
        </w:trPr>
        <w:tc>
          <w:tcPr>
            <w:tcW w:w="723" w:type="pct"/>
            <w:tcBorders>
              <w:top w:val="single" w:sz="4" w:space="0" w:color="auto"/>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Vítr X1</w:t>
            </w:r>
          </w:p>
        </w:tc>
        <w:tc>
          <w:tcPr>
            <w:tcW w:w="499"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6"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6"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968" w:type="pct"/>
            <w:tcBorders>
              <w:top w:val="single" w:sz="4" w:space="0" w:color="auto"/>
              <w:left w:val="nil"/>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877" w:type="pct"/>
            <w:tcBorders>
              <w:top w:val="single" w:sz="4" w:space="0" w:color="auto"/>
              <w:left w:val="nil"/>
              <w:bottom w:val="nil"/>
              <w:right w:val="single" w:sz="4" w:space="0" w:color="auto"/>
            </w:tcBorders>
            <w:shd w:val="clear" w:color="auto" w:fill="auto"/>
            <w:noWrap/>
            <w:vAlign w:val="bottom"/>
            <w:hideMark/>
          </w:tcPr>
          <w:p w:rsidR="0023634A" w:rsidRDefault="001114D4">
            <w:pPr>
              <w:rPr>
                <w:color w:val="000000"/>
                <w:sz w:val="14"/>
                <w:szCs w:val="14"/>
              </w:rPr>
            </w:pPr>
            <w:r>
              <w:rPr>
                <w:color w:val="000000"/>
                <w:sz w:val="14"/>
                <w:szCs w:val="14"/>
              </w:rPr>
              <w:t> </w:t>
            </w:r>
          </w:p>
        </w:tc>
      </w:tr>
      <w:tr w:rsidR="0023634A">
        <w:trPr>
          <w:trHeight w:val="170"/>
        </w:trPr>
        <w:tc>
          <w:tcPr>
            <w:tcW w:w="723" w:type="pct"/>
            <w:tcBorders>
              <w:top w:val="single" w:sz="4" w:space="0" w:color="auto"/>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D</w:t>
            </w:r>
          </w:p>
        </w:tc>
        <w:tc>
          <w:tcPr>
            <w:tcW w:w="499"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0,80</w:t>
            </w:r>
          </w:p>
        </w:tc>
        <w:tc>
          <w:tcPr>
            <w:tcW w:w="966"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66"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0,71</w:t>
            </w:r>
          </w:p>
        </w:tc>
        <w:tc>
          <w:tcPr>
            <w:tcW w:w="968"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0,63</w:t>
            </w:r>
          </w:p>
        </w:tc>
        <w:tc>
          <w:tcPr>
            <w:tcW w:w="877" w:type="pct"/>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0,44</w:t>
            </w:r>
          </w:p>
        </w:tc>
      </w:tr>
      <w:tr w:rsidR="0023634A">
        <w:trPr>
          <w:trHeight w:val="170"/>
        </w:trPr>
        <w:tc>
          <w:tcPr>
            <w:tcW w:w="723" w:type="pct"/>
            <w:tcBorders>
              <w:top w:val="nil"/>
              <w:left w:val="single" w:sz="4" w:space="0" w:color="auto"/>
              <w:bottom w:val="single" w:sz="4" w:space="0" w:color="auto"/>
              <w:right w:val="nil"/>
            </w:tcBorders>
            <w:shd w:val="clear" w:color="auto" w:fill="auto"/>
            <w:noWrap/>
            <w:vAlign w:val="bottom"/>
            <w:hideMark/>
          </w:tcPr>
          <w:p w:rsidR="0023634A" w:rsidRDefault="001114D4">
            <w:pPr>
              <w:rPr>
                <w:sz w:val="14"/>
                <w:szCs w:val="14"/>
              </w:rPr>
            </w:pPr>
            <w:r>
              <w:rPr>
                <w:sz w:val="14"/>
                <w:szCs w:val="14"/>
              </w:rPr>
              <w:t>E</w:t>
            </w:r>
          </w:p>
        </w:tc>
        <w:tc>
          <w:tcPr>
            <w:tcW w:w="499"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0,70</w:t>
            </w:r>
          </w:p>
        </w:tc>
        <w:tc>
          <w:tcPr>
            <w:tcW w:w="966"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0,89</w:t>
            </w:r>
          </w:p>
        </w:tc>
        <w:tc>
          <w:tcPr>
            <w:tcW w:w="966"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0,62</w:t>
            </w:r>
          </w:p>
        </w:tc>
        <w:tc>
          <w:tcPr>
            <w:tcW w:w="968"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0,63</w:t>
            </w:r>
          </w:p>
        </w:tc>
        <w:tc>
          <w:tcPr>
            <w:tcW w:w="87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B0F0"/>
                <w:sz w:val="14"/>
                <w:szCs w:val="14"/>
              </w:rPr>
            </w:pPr>
            <w:r>
              <w:rPr>
                <w:b/>
                <w:bCs/>
                <w:color w:val="00B0F0"/>
                <w:sz w:val="14"/>
                <w:szCs w:val="14"/>
              </w:rPr>
              <w:t>0,39</w:t>
            </w:r>
          </w:p>
        </w:tc>
      </w:tr>
    </w:tbl>
    <w:p w:rsidR="0023634A" w:rsidRDefault="0023634A">
      <w:pPr>
        <w:pStyle w:val="TPOOdstavec"/>
      </w:pPr>
    </w:p>
    <w:p w:rsidR="0023634A" w:rsidRDefault="001114D4">
      <w:pPr>
        <w:pStyle w:val="Nadpis2"/>
      </w:pPr>
      <w:bookmarkStart w:id="47" w:name="_Toc478481843"/>
      <w:r>
        <w:t>Zatížení stálé</w:t>
      </w:r>
      <w:bookmarkEnd w:id="47"/>
    </w:p>
    <w:tbl>
      <w:tblPr>
        <w:tblW w:w="5000" w:type="pct"/>
        <w:tblCellMar>
          <w:left w:w="70" w:type="dxa"/>
          <w:right w:w="70" w:type="dxa"/>
        </w:tblCellMar>
        <w:tblLook w:val="04A0" w:firstRow="1" w:lastRow="0" w:firstColumn="1" w:lastColumn="0" w:noHBand="0" w:noVBand="1"/>
      </w:tblPr>
      <w:tblGrid>
        <w:gridCol w:w="2351"/>
        <w:gridCol w:w="1029"/>
        <w:gridCol w:w="1263"/>
        <w:gridCol w:w="1944"/>
        <w:gridCol w:w="1613"/>
        <w:gridCol w:w="1578"/>
      </w:tblGrid>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3634A" w:rsidRDefault="001114D4">
            <w:pPr>
              <w:rPr>
                <w:b/>
                <w:bCs/>
                <w:color w:val="000000"/>
                <w:sz w:val="14"/>
                <w:szCs w:val="14"/>
              </w:rPr>
            </w:pPr>
            <w:r>
              <w:rPr>
                <w:b/>
                <w:bCs/>
                <w:color w:val="000000"/>
                <w:sz w:val="14"/>
                <w:szCs w:val="14"/>
              </w:rPr>
              <w:t>ZATÍŽENÍ STŘECHY</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Podle ČSN EN 1991-1-1</w:t>
            </w:r>
          </w:p>
        </w:tc>
      </w:tr>
      <w:tr w:rsidR="0023634A">
        <w:trPr>
          <w:trHeight w:val="170"/>
        </w:trPr>
        <w:tc>
          <w:tcPr>
            <w:tcW w:w="1202" w:type="pct"/>
            <w:tcBorders>
              <w:top w:val="nil"/>
              <w:left w:val="single" w:sz="4" w:space="0" w:color="auto"/>
              <w:bottom w:val="nil"/>
              <w:right w:val="nil"/>
            </w:tcBorders>
            <w:shd w:val="clear" w:color="auto" w:fill="auto"/>
            <w:noWrap/>
            <w:vAlign w:val="bottom"/>
            <w:hideMark/>
          </w:tcPr>
          <w:p w:rsidR="0023634A" w:rsidRDefault="001114D4">
            <w:pPr>
              <w:rPr>
                <w:b/>
                <w:bCs/>
                <w:color w:val="000000"/>
                <w:sz w:val="14"/>
                <w:szCs w:val="14"/>
              </w:rPr>
            </w:pPr>
            <w:r>
              <w:rPr>
                <w:b/>
                <w:bCs/>
                <w:color w:val="000000"/>
                <w:sz w:val="14"/>
                <w:szCs w:val="14"/>
              </w:rPr>
              <w:t>PLOŠNÉ ZATÍŽENÍ</w:t>
            </w:r>
          </w:p>
        </w:tc>
        <w:tc>
          <w:tcPr>
            <w:tcW w:w="526"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Tloušťka</w:t>
            </w:r>
          </w:p>
        </w:tc>
        <w:tc>
          <w:tcPr>
            <w:tcW w:w="646"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xml:space="preserve">Objem. </w:t>
            </w:r>
            <w:proofErr w:type="gramStart"/>
            <w:r>
              <w:rPr>
                <w:color w:val="000000"/>
                <w:sz w:val="14"/>
                <w:szCs w:val="14"/>
              </w:rPr>
              <w:t>tíha</w:t>
            </w:r>
            <w:proofErr w:type="gramEnd"/>
          </w:p>
        </w:tc>
        <w:tc>
          <w:tcPr>
            <w:tcW w:w="994" w:type="pct"/>
            <w:tcBorders>
              <w:top w:val="nil"/>
              <w:left w:val="nil"/>
              <w:bottom w:val="nil"/>
              <w:right w:val="nil"/>
            </w:tcBorders>
            <w:shd w:val="clear" w:color="auto" w:fill="auto"/>
            <w:vAlign w:val="bottom"/>
            <w:hideMark/>
          </w:tcPr>
          <w:p w:rsidR="0023634A" w:rsidRDefault="001114D4">
            <w:pPr>
              <w:jc w:val="center"/>
              <w:rPr>
                <w:color w:val="000000"/>
                <w:sz w:val="14"/>
                <w:szCs w:val="14"/>
              </w:rPr>
            </w:pPr>
            <w:proofErr w:type="spellStart"/>
            <w:r>
              <w:rPr>
                <w:color w:val="000000"/>
                <w:sz w:val="14"/>
                <w:szCs w:val="14"/>
              </w:rPr>
              <w:t>Pl</w:t>
            </w:r>
            <w:proofErr w:type="spellEnd"/>
            <w:r>
              <w:rPr>
                <w:color w:val="000000"/>
                <w:sz w:val="14"/>
                <w:szCs w:val="14"/>
              </w:rPr>
              <w:t>. zatížení</w:t>
            </w:r>
          </w:p>
        </w:tc>
        <w:tc>
          <w:tcPr>
            <w:tcW w:w="825" w:type="pct"/>
            <w:tcBorders>
              <w:top w:val="nil"/>
              <w:left w:val="nil"/>
              <w:bottom w:val="nil"/>
              <w:right w:val="nil"/>
            </w:tcBorders>
            <w:shd w:val="clear" w:color="auto" w:fill="auto"/>
            <w:vAlign w:val="bottom"/>
            <w:hideMark/>
          </w:tcPr>
          <w:p w:rsidR="0023634A" w:rsidRDefault="001114D4">
            <w:pPr>
              <w:jc w:val="center"/>
              <w:rPr>
                <w:color w:val="000000"/>
                <w:sz w:val="14"/>
                <w:szCs w:val="14"/>
              </w:rPr>
            </w:pPr>
            <w:r>
              <w:rPr>
                <w:color w:val="000000"/>
                <w:sz w:val="14"/>
                <w:szCs w:val="14"/>
              </w:rPr>
              <w:t>Součinitel</w:t>
            </w:r>
          </w:p>
        </w:tc>
        <w:tc>
          <w:tcPr>
            <w:tcW w:w="807" w:type="pct"/>
            <w:tcBorders>
              <w:top w:val="nil"/>
              <w:left w:val="nil"/>
              <w:bottom w:val="nil"/>
              <w:right w:val="single" w:sz="4" w:space="0" w:color="auto"/>
            </w:tcBorders>
            <w:shd w:val="clear" w:color="auto" w:fill="auto"/>
            <w:vAlign w:val="bottom"/>
            <w:hideMark/>
          </w:tcPr>
          <w:p w:rsidR="0023634A" w:rsidRDefault="001114D4">
            <w:pPr>
              <w:jc w:val="center"/>
              <w:rPr>
                <w:color w:val="000000"/>
                <w:sz w:val="14"/>
                <w:szCs w:val="14"/>
              </w:rPr>
            </w:pPr>
            <w:proofErr w:type="spellStart"/>
            <w:r>
              <w:rPr>
                <w:color w:val="000000"/>
                <w:sz w:val="14"/>
                <w:szCs w:val="14"/>
              </w:rPr>
              <w:t>Pl</w:t>
            </w:r>
            <w:proofErr w:type="spellEnd"/>
            <w:r>
              <w:rPr>
                <w:color w:val="000000"/>
                <w:sz w:val="14"/>
                <w:szCs w:val="14"/>
              </w:rPr>
              <w:t>. Zatížení</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charakteristické</w:t>
            </w:r>
          </w:p>
        </w:tc>
        <w:tc>
          <w:tcPr>
            <w:tcW w:w="825"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zatížení</w:t>
            </w:r>
          </w:p>
        </w:tc>
        <w:tc>
          <w:tcPr>
            <w:tcW w:w="807" w:type="pct"/>
            <w:tcBorders>
              <w:top w:val="nil"/>
              <w:left w:val="nil"/>
              <w:bottom w:val="single" w:sz="4" w:space="0" w:color="auto"/>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návrhové</w:t>
            </w:r>
          </w:p>
        </w:tc>
      </w:tr>
      <w:tr w:rsidR="0023634A">
        <w:trPr>
          <w:trHeight w:val="170"/>
        </w:trPr>
        <w:tc>
          <w:tcPr>
            <w:tcW w:w="1202" w:type="pct"/>
            <w:tcBorders>
              <w:top w:val="nil"/>
              <w:left w:val="single" w:sz="4" w:space="0" w:color="auto"/>
              <w:bottom w:val="nil"/>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(mm)</w:t>
            </w:r>
          </w:p>
        </w:tc>
        <w:tc>
          <w:tcPr>
            <w:tcW w:w="646"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r>
              <w:rPr>
                <w:color w:val="000000"/>
                <w:sz w:val="14"/>
                <w:szCs w:val="14"/>
                <w:vertAlign w:val="superscript"/>
              </w:rPr>
              <w:t>3</w:t>
            </w:r>
            <w:r>
              <w:rPr>
                <w:color w:val="000000"/>
                <w:sz w:val="14"/>
                <w:szCs w:val="14"/>
              </w:rPr>
              <w:t>)</w:t>
            </w:r>
          </w:p>
        </w:tc>
        <w:tc>
          <w:tcPr>
            <w:tcW w:w="994"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r>
              <w:rPr>
                <w:color w:val="000000"/>
                <w:sz w:val="14"/>
                <w:szCs w:val="14"/>
                <w:vertAlign w:val="superscript"/>
              </w:rPr>
              <w:t>2</w:t>
            </w:r>
            <w:r>
              <w:rPr>
                <w:color w:val="000000"/>
                <w:sz w:val="14"/>
                <w:szCs w:val="14"/>
              </w:rPr>
              <w:t>)</w:t>
            </w:r>
          </w:p>
        </w:tc>
        <w:tc>
          <w:tcPr>
            <w:tcW w:w="825"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 )</w:t>
            </w:r>
          </w:p>
        </w:tc>
        <w:tc>
          <w:tcPr>
            <w:tcW w:w="80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r>
              <w:rPr>
                <w:color w:val="000000"/>
                <w:sz w:val="14"/>
                <w:szCs w:val="14"/>
                <w:vertAlign w:val="superscript"/>
              </w:rPr>
              <w:t>2</w:t>
            </w:r>
            <w:r>
              <w:rPr>
                <w:color w:val="000000"/>
                <w:sz w:val="14"/>
                <w:szCs w:val="14"/>
              </w:rPr>
              <w:t>)</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STÁLÉ</w:t>
            </w:r>
          </w:p>
        </w:tc>
      </w:tr>
      <w:tr w:rsidR="0023634A">
        <w:trPr>
          <w:trHeight w:val="170"/>
        </w:trPr>
        <w:tc>
          <w:tcPr>
            <w:tcW w:w="120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Střešní krytina - Plech</w:t>
            </w:r>
          </w:p>
        </w:tc>
        <w:tc>
          <w:tcPr>
            <w:tcW w:w="526"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646"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994"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0,15</w:t>
            </w:r>
          </w:p>
        </w:tc>
        <w:tc>
          <w:tcPr>
            <w:tcW w:w="825"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1,35</w:t>
            </w:r>
          </w:p>
        </w:tc>
        <w:tc>
          <w:tcPr>
            <w:tcW w:w="80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0,20</w:t>
            </w:r>
          </w:p>
        </w:tc>
      </w:tr>
      <w:tr w:rsidR="0023634A">
        <w:trPr>
          <w:trHeight w:val="170"/>
        </w:trPr>
        <w:tc>
          <w:tcPr>
            <w:tcW w:w="120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 xml:space="preserve">Záklop OSB </w:t>
            </w:r>
          </w:p>
        </w:tc>
        <w:tc>
          <w:tcPr>
            <w:tcW w:w="526"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30,00</w:t>
            </w:r>
          </w:p>
        </w:tc>
        <w:tc>
          <w:tcPr>
            <w:tcW w:w="646"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5,00</w:t>
            </w:r>
          </w:p>
        </w:tc>
        <w:tc>
          <w:tcPr>
            <w:tcW w:w="994"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0,15</w:t>
            </w:r>
          </w:p>
        </w:tc>
        <w:tc>
          <w:tcPr>
            <w:tcW w:w="825"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1,35</w:t>
            </w:r>
          </w:p>
        </w:tc>
        <w:tc>
          <w:tcPr>
            <w:tcW w:w="80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0,20</w:t>
            </w:r>
          </w:p>
        </w:tc>
      </w:tr>
      <w:tr w:rsidR="0023634A">
        <w:trPr>
          <w:trHeight w:val="170"/>
        </w:trPr>
        <w:tc>
          <w:tcPr>
            <w:tcW w:w="1202" w:type="pct"/>
            <w:tcBorders>
              <w:top w:val="nil"/>
              <w:left w:val="single" w:sz="4" w:space="0" w:color="auto"/>
              <w:bottom w:val="nil"/>
              <w:right w:val="nil"/>
            </w:tcBorders>
            <w:shd w:val="clear" w:color="auto" w:fill="auto"/>
            <w:noWrap/>
            <w:vAlign w:val="bottom"/>
            <w:hideMark/>
          </w:tcPr>
          <w:p w:rsidR="0023634A" w:rsidRDefault="001114D4">
            <w:pPr>
              <w:rPr>
                <w:sz w:val="14"/>
                <w:szCs w:val="14"/>
              </w:rPr>
            </w:pPr>
            <w:r>
              <w:rPr>
                <w:sz w:val="14"/>
                <w:szCs w:val="14"/>
              </w:rPr>
              <w:t>Vaznice</w:t>
            </w:r>
          </w:p>
        </w:tc>
        <w:tc>
          <w:tcPr>
            <w:tcW w:w="526"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646" w:type="pct"/>
            <w:tcBorders>
              <w:top w:val="nil"/>
              <w:left w:val="nil"/>
              <w:bottom w:val="nil"/>
              <w:right w:val="nil"/>
            </w:tcBorders>
            <w:shd w:val="clear" w:color="auto" w:fill="auto"/>
            <w:noWrap/>
            <w:vAlign w:val="bottom"/>
            <w:hideMark/>
          </w:tcPr>
          <w:p w:rsidR="0023634A" w:rsidRDefault="0023634A">
            <w:pPr>
              <w:jc w:val="center"/>
              <w:rPr>
                <w:color w:val="000000"/>
                <w:sz w:val="14"/>
                <w:szCs w:val="14"/>
              </w:rPr>
            </w:pPr>
          </w:p>
        </w:tc>
        <w:tc>
          <w:tcPr>
            <w:tcW w:w="994"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0,00</w:t>
            </w:r>
          </w:p>
        </w:tc>
        <w:tc>
          <w:tcPr>
            <w:tcW w:w="825" w:type="pct"/>
            <w:tcBorders>
              <w:top w:val="nil"/>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1,35</w:t>
            </w:r>
          </w:p>
        </w:tc>
        <w:tc>
          <w:tcPr>
            <w:tcW w:w="807" w:type="pct"/>
            <w:tcBorders>
              <w:top w:val="nil"/>
              <w:left w:val="nil"/>
              <w:bottom w:val="nil"/>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0,00</w:t>
            </w:r>
          </w:p>
        </w:tc>
      </w:tr>
      <w:tr w:rsidR="0023634A">
        <w:trPr>
          <w:trHeight w:val="170"/>
        </w:trPr>
        <w:tc>
          <w:tcPr>
            <w:tcW w:w="1202" w:type="pct"/>
            <w:tcBorders>
              <w:top w:val="single" w:sz="4" w:space="0" w:color="auto"/>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646"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0,30</w:t>
            </w:r>
          </w:p>
        </w:tc>
        <w:tc>
          <w:tcPr>
            <w:tcW w:w="825" w:type="pct"/>
            <w:tcBorders>
              <w:top w:val="single" w:sz="4" w:space="0" w:color="auto"/>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0,41</w:t>
            </w:r>
          </w:p>
        </w:tc>
      </w:tr>
      <w:tr w:rsidR="0023634A">
        <w:trPr>
          <w:trHeight w:val="170"/>
        </w:trPr>
        <w:tc>
          <w:tcPr>
            <w:tcW w:w="1202"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526"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646"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94"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25"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07"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r>
      <w:tr w:rsidR="0023634A">
        <w:trPr>
          <w:trHeight w:val="170"/>
        </w:trPr>
        <w:tc>
          <w:tcPr>
            <w:tcW w:w="1202" w:type="pct"/>
            <w:tcBorders>
              <w:top w:val="single" w:sz="4" w:space="0" w:color="auto"/>
              <w:left w:val="single" w:sz="4" w:space="0" w:color="auto"/>
              <w:bottom w:val="nil"/>
              <w:right w:val="nil"/>
            </w:tcBorders>
            <w:shd w:val="clear" w:color="auto" w:fill="auto"/>
            <w:noWrap/>
            <w:vAlign w:val="bottom"/>
            <w:hideMark/>
          </w:tcPr>
          <w:p w:rsidR="0023634A" w:rsidRDefault="001114D4">
            <w:pPr>
              <w:rPr>
                <w:b/>
                <w:bCs/>
                <w:color w:val="000000"/>
                <w:sz w:val="14"/>
                <w:szCs w:val="14"/>
              </w:rPr>
            </w:pPr>
            <w:r>
              <w:rPr>
                <w:b/>
                <w:bCs/>
                <w:color w:val="000000"/>
                <w:sz w:val="14"/>
                <w:szCs w:val="14"/>
              </w:rPr>
              <w:t>LINIOVÉ ZATÍŽENÍ</w:t>
            </w:r>
          </w:p>
        </w:tc>
        <w:tc>
          <w:tcPr>
            <w:tcW w:w="526"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proofErr w:type="spellStart"/>
            <w:r>
              <w:rPr>
                <w:color w:val="000000"/>
                <w:sz w:val="14"/>
                <w:szCs w:val="14"/>
              </w:rPr>
              <w:t>Zat</w:t>
            </w:r>
            <w:proofErr w:type="spellEnd"/>
            <w:r>
              <w:rPr>
                <w:color w:val="000000"/>
                <w:sz w:val="14"/>
                <w:szCs w:val="14"/>
              </w:rPr>
              <w:t>. šířka</w:t>
            </w:r>
          </w:p>
        </w:tc>
        <w:tc>
          <w:tcPr>
            <w:tcW w:w="646"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single" w:sz="4" w:space="0" w:color="auto"/>
              <w:left w:val="nil"/>
              <w:bottom w:val="nil"/>
              <w:right w:val="nil"/>
            </w:tcBorders>
            <w:shd w:val="clear" w:color="auto" w:fill="auto"/>
            <w:vAlign w:val="bottom"/>
            <w:hideMark/>
          </w:tcPr>
          <w:p w:rsidR="0023634A" w:rsidRDefault="001114D4">
            <w:pPr>
              <w:jc w:val="center"/>
              <w:rPr>
                <w:color w:val="000000"/>
                <w:sz w:val="14"/>
                <w:szCs w:val="14"/>
              </w:rPr>
            </w:pPr>
            <w:r>
              <w:rPr>
                <w:color w:val="000000"/>
                <w:sz w:val="14"/>
                <w:szCs w:val="14"/>
              </w:rPr>
              <w:t>Lin. Zatížení</w:t>
            </w:r>
          </w:p>
        </w:tc>
        <w:tc>
          <w:tcPr>
            <w:tcW w:w="825"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single" w:sz="4" w:space="0" w:color="auto"/>
              <w:left w:val="nil"/>
              <w:bottom w:val="nil"/>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Lin. Zatížení</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charakteristické</w:t>
            </w:r>
          </w:p>
        </w:tc>
        <w:tc>
          <w:tcPr>
            <w:tcW w:w="825"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nil"/>
              <w:left w:val="nil"/>
              <w:bottom w:val="single" w:sz="4" w:space="0" w:color="auto"/>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návrhové</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(m)</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p>
        </w:tc>
        <w:tc>
          <w:tcPr>
            <w:tcW w:w="825"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STÁLÉ</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000000" w:fill="FFFF00"/>
            <w:noWrap/>
            <w:vAlign w:val="bottom"/>
            <w:hideMark/>
          </w:tcPr>
          <w:p w:rsidR="0023634A" w:rsidRDefault="001114D4">
            <w:pPr>
              <w:jc w:val="center"/>
              <w:rPr>
                <w:color w:val="000000"/>
                <w:sz w:val="14"/>
                <w:szCs w:val="14"/>
              </w:rPr>
            </w:pPr>
            <w:r>
              <w:rPr>
                <w:color w:val="000000"/>
                <w:sz w:val="14"/>
                <w:szCs w:val="14"/>
              </w:rPr>
              <w:t>2,00</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0,60</w:t>
            </w:r>
          </w:p>
        </w:tc>
        <w:tc>
          <w:tcPr>
            <w:tcW w:w="825"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0,81</w:t>
            </w:r>
          </w:p>
        </w:tc>
      </w:tr>
      <w:tr w:rsidR="0023634A">
        <w:trPr>
          <w:trHeight w:val="170"/>
        </w:trPr>
        <w:tc>
          <w:tcPr>
            <w:tcW w:w="1202"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526"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646"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994"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25"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c>
          <w:tcPr>
            <w:tcW w:w="807" w:type="pct"/>
            <w:tcBorders>
              <w:top w:val="nil"/>
              <w:left w:val="nil"/>
              <w:bottom w:val="nil"/>
              <w:right w:val="nil"/>
            </w:tcBorders>
            <w:shd w:val="clear" w:color="auto" w:fill="auto"/>
            <w:noWrap/>
            <w:vAlign w:val="bottom"/>
            <w:hideMark/>
          </w:tcPr>
          <w:p w:rsidR="0023634A" w:rsidRDefault="0023634A">
            <w:pPr>
              <w:rPr>
                <w:color w:val="000000"/>
                <w:sz w:val="14"/>
                <w:szCs w:val="14"/>
              </w:rPr>
            </w:pPr>
          </w:p>
        </w:tc>
      </w:tr>
      <w:tr w:rsidR="0023634A">
        <w:trPr>
          <w:trHeight w:val="170"/>
        </w:trPr>
        <w:tc>
          <w:tcPr>
            <w:tcW w:w="1202" w:type="pct"/>
            <w:tcBorders>
              <w:top w:val="single" w:sz="4" w:space="0" w:color="auto"/>
              <w:left w:val="single" w:sz="4" w:space="0" w:color="auto"/>
              <w:bottom w:val="nil"/>
              <w:right w:val="nil"/>
            </w:tcBorders>
            <w:shd w:val="clear" w:color="auto" w:fill="auto"/>
            <w:noWrap/>
            <w:vAlign w:val="bottom"/>
            <w:hideMark/>
          </w:tcPr>
          <w:p w:rsidR="0023634A" w:rsidRDefault="001114D4">
            <w:pPr>
              <w:rPr>
                <w:b/>
                <w:bCs/>
                <w:color w:val="000000"/>
                <w:sz w:val="14"/>
                <w:szCs w:val="14"/>
              </w:rPr>
            </w:pPr>
            <w:r>
              <w:rPr>
                <w:b/>
                <w:bCs/>
                <w:color w:val="000000"/>
                <w:sz w:val="14"/>
                <w:szCs w:val="14"/>
              </w:rPr>
              <w:t>LINIOVÉ ZATÍŽENÍ</w:t>
            </w:r>
          </w:p>
        </w:tc>
        <w:tc>
          <w:tcPr>
            <w:tcW w:w="526"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proofErr w:type="spellStart"/>
            <w:r>
              <w:rPr>
                <w:color w:val="000000"/>
                <w:sz w:val="14"/>
                <w:szCs w:val="14"/>
              </w:rPr>
              <w:t>Zat</w:t>
            </w:r>
            <w:proofErr w:type="spellEnd"/>
            <w:r>
              <w:rPr>
                <w:color w:val="000000"/>
                <w:sz w:val="14"/>
                <w:szCs w:val="14"/>
              </w:rPr>
              <w:t>. šířka</w:t>
            </w:r>
          </w:p>
        </w:tc>
        <w:tc>
          <w:tcPr>
            <w:tcW w:w="646"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single" w:sz="4" w:space="0" w:color="auto"/>
              <w:left w:val="nil"/>
              <w:bottom w:val="nil"/>
              <w:right w:val="nil"/>
            </w:tcBorders>
            <w:shd w:val="clear" w:color="auto" w:fill="auto"/>
            <w:vAlign w:val="bottom"/>
            <w:hideMark/>
          </w:tcPr>
          <w:p w:rsidR="0023634A" w:rsidRDefault="001114D4">
            <w:pPr>
              <w:jc w:val="center"/>
              <w:rPr>
                <w:color w:val="000000"/>
                <w:sz w:val="14"/>
                <w:szCs w:val="14"/>
              </w:rPr>
            </w:pPr>
            <w:r>
              <w:rPr>
                <w:color w:val="000000"/>
                <w:sz w:val="14"/>
                <w:szCs w:val="14"/>
              </w:rPr>
              <w:t>Lin. Zatížení</w:t>
            </w:r>
          </w:p>
        </w:tc>
        <w:tc>
          <w:tcPr>
            <w:tcW w:w="825" w:type="pct"/>
            <w:tcBorders>
              <w:top w:val="single" w:sz="4" w:space="0" w:color="auto"/>
              <w:left w:val="nil"/>
              <w:bottom w:val="nil"/>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single" w:sz="4" w:space="0" w:color="auto"/>
              <w:left w:val="nil"/>
              <w:bottom w:val="nil"/>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Lin. Zatížení</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vAlign w:val="bottom"/>
            <w:hideMark/>
          </w:tcPr>
          <w:p w:rsidR="0023634A" w:rsidRDefault="001114D4">
            <w:pPr>
              <w:jc w:val="center"/>
              <w:rPr>
                <w:color w:val="000000"/>
                <w:sz w:val="14"/>
                <w:szCs w:val="14"/>
              </w:rPr>
            </w:pPr>
            <w:r>
              <w:rPr>
                <w:color w:val="000000"/>
                <w:sz w:val="14"/>
                <w:szCs w:val="14"/>
              </w:rPr>
              <w:t>charakteristické</w:t>
            </w:r>
          </w:p>
        </w:tc>
        <w:tc>
          <w:tcPr>
            <w:tcW w:w="825"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nil"/>
              <w:left w:val="nil"/>
              <w:bottom w:val="single" w:sz="4" w:space="0" w:color="auto"/>
              <w:right w:val="single" w:sz="4" w:space="0" w:color="auto"/>
            </w:tcBorders>
            <w:shd w:val="clear" w:color="auto" w:fill="auto"/>
            <w:vAlign w:val="bottom"/>
            <w:hideMark/>
          </w:tcPr>
          <w:p w:rsidR="0023634A" w:rsidRDefault="001114D4">
            <w:pPr>
              <w:jc w:val="center"/>
              <w:rPr>
                <w:color w:val="000000"/>
                <w:sz w:val="14"/>
                <w:szCs w:val="14"/>
              </w:rPr>
            </w:pPr>
            <w:r>
              <w:rPr>
                <w:color w:val="000000"/>
                <w:sz w:val="14"/>
                <w:szCs w:val="14"/>
              </w:rPr>
              <w:t>návrhové</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(m)</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p>
        </w:tc>
        <w:tc>
          <w:tcPr>
            <w:tcW w:w="825"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color w:val="000000"/>
                <w:sz w:val="14"/>
                <w:szCs w:val="14"/>
              </w:rPr>
            </w:pPr>
            <w:r>
              <w:rPr>
                <w:color w:val="000000"/>
                <w:sz w:val="14"/>
                <w:szCs w:val="14"/>
              </w:rPr>
              <w:t>(</w:t>
            </w:r>
            <w:proofErr w:type="spellStart"/>
            <w:r>
              <w:rPr>
                <w:color w:val="000000"/>
                <w:sz w:val="14"/>
                <w:szCs w:val="14"/>
              </w:rPr>
              <w:t>kN</w:t>
            </w:r>
            <w:proofErr w:type="spellEnd"/>
            <w:r>
              <w:rPr>
                <w:color w:val="000000"/>
                <w:sz w:val="14"/>
                <w:szCs w:val="14"/>
              </w:rPr>
              <w:t>/m)</w:t>
            </w:r>
          </w:p>
        </w:tc>
      </w:tr>
      <w:tr w:rsidR="0023634A">
        <w:trPr>
          <w:trHeight w:val="17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3634A" w:rsidRDefault="001114D4">
            <w:pPr>
              <w:rPr>
                <w:color w:val="000000"/>
                <w:sz w:val="14"/>
                <w:szCs w:val="14"/>
              </w:rPr>
            </w:pPr>
            <w:r>
              <w:rPr>
                <w:color w:val="000000"/>
                <w:sz w:val="14"/>
                <w:szCs w:val="14"/>
              </w:rPr>
              <w:t>STÁLÉ</w:t>
            </w:r>
          </w:p>
        </w:tc>
      </w:tr>
      <w:tr w:rsidR="0023634A">
        <w:trPr>
          <w:trHeight w:val="170"/>
        </w:trPr>
        <w:tc>
          <w:tcPr>
            <w:tcW w:w="1202" w:type="pct"/>
            <w:tcBorders>
              <w:top w:val="nil"/>
              <w:left w:val="single" w:sz="4" w:space="0" w:color="auto"/>
              <w:bottom w:val="single" w:sz="4" w:space="0" w:color="auto"/>
              <w:right w:val="nil"/>
            </w:tcBorders>
            <w:shd w:val="clear" w:color="auto" w:fill="auto"/>
            <w:noWrap/>
            <w:vAlign w:val="bottom"/>
            <w:hideMark/>
          </w:tcPr>
          <w:p w:rsidR="0023634A" w:rsidRDefault="001114D4">
            <w:pPr>
              <w:rPr>
                <w:color w:val="000000"/>
                <w:sz w:val="14"/>
                <w:szCs w:val="14"/>
              </w:rPr>
            </w:pPr>
            <w:r>
              <w:rPr>
                <w:color w:val="000000"/>
                <w:sz w:val="14"/>
                <w:szCs w:val="14"/>
              </w:rPr>
              <w:t> </w:t>
            </w:r>
          </w:p>
        </w:tc>
        <w:tc>
          <w:tcPr>
            <w:tcW w:w="526" w:type="pct"/>
            <w:tcBorders>
              <w:top w:val="nil"/>
              <w:left w:val="nil"/>
              <w:bottom w:val="single" w:sz="4" w:space="0" w:color="auto"/>
              <w:right w:val="nil"/>
            </w:tcBorders>
            <w:shd w:val="clear" w:color="000000" w:fill="FFFF00"/>
            <w:noWrap/>
            <w:vAlign w:val="bottom"/>
            <w:hideMark/>
          </w:tcPr>
          <w:p w:rsidR="0023634A" w:rsidRDefault="001114D4">
            <w:pPr>
              <w:jc w:val="center"/>
              <w:rPr>
                <w:color w:val="000000"/>
                <w:sz w:val="14"/>
                <w:szCs w:val="14"/>
              </w:rPr>
            </w:pPr>
            <w:r>
              <w:rPr>
                <w:color w:val="000000"/>
                <w:sz w:val="14"/>
                <w:szCs w:val="14"/>
              </w:rPr>
              <w:t>1,60</w:t>
            </w:r>
          </w:p>
        </w:tc>
        <w:tc>
          <w:tcPr>
            <w:tcW w:w="646"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994" w:type="pct"/>
            <w:tcBorders>
              <w:top w:val="nil"/>
              <w:left w:val="nil"/>
              <w:bottom w:val="single" w:sz="4" w:space="0" w:color="auto"/>
              <w:right w:val="nil"/>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0,48</w:t>
            </w:r>
          </w:p>
        </w:tc>
        <w:tc>
          <w:tcPr>
            <w:tcW w:w="825" w:type="pct"/>
            <w:tcBorders>
              <w:top w:val="nil"/>
              <w:left w:val="nil"/>
              <w:bottom w:val="single" w:sz="4" w:space="0" w:color="auto"/>
              <w:right w:val="nil"/>
            </w:tcBorders>
            <w:shd w:val="clear" w:color="auto" w:fill="auto"/>
            <w:noWrap/>
            <w:vAlign w:val="bottom"/>
            <w:hideMark/>
          </w:tcPr>
          <w:p w:rsidR="0023634A" w:rsidRDefault="001114D4">
            <w:pPr>
              <w:jc w:val="center"/>
              <w:rPr>
                <w:color w:val="000000"/>
                <w:sz w:val="14"/>
                <w:szCs w:val="14"/>
              </w:rPr>
            </w:pPr>
            <w:r>
              <w:rPr>
                <w:color w:val="000000"/>
                <w:sz w:val="14"/>
                <w:szCs w:val="14"/>
              </w:rPr>
              <w:t> </w:t>
            </w:r>
          </w:p>
        </w:tc>
        <w:tc>
          <w:tcPr>
            <w:tcW w:w="807" w:type="pct"/>
            <w:tcBorders>
              <w:top w:val="nil"/>
              <w:left w:val="nil"/>
              <w:bottom w:val="single" w:sz="4" w:space="0" w:color="auto"/>
              <w:right w:val="single" w:sz="4" w:space="0" w:color="auto"/>
            </w:tcBorders>
            <w:shd w:val="clear" w:color="auto" w:fill="auto"/>
            <w:noWrap/>
            <w:vAlign w:val="bottom"/>
            <w:hideMark/>
          </w:tcPr>
          <w:p w:rsidR="0023634A" w:rsidRDefault="001114D4">
            <w:pPr>
              <w:jc w:val="center"/>
              <w:rPr>
                <w:b/>
                <w:bCs/>
                <w:color w:val="000000"/>
                <w:sz w:val="14"/>
                <w:szCs w:val="14"/>
              </w:rPr>
            </w:pPr>
            <w:r>
              <w:rPr>
                <w:b/>
                <w:bCs/>
                <w:color w:val="000000"/>
                <w:sz w:val="14"/>
                <w:szCs w:val="14"/>
              </w:rPr>
              <w:t>0,65</w:t>
            </w:r>
          </w:p>
        </w:tc>
      </w:tr>
    </w:tbl>
    <w:p w:rsidR="0023634A" w:rsidRDefault="001114D4">
      <w:pPr>
        <w:pStyle w:val="Nadpis2"/>
      </w:pPr>
      <w:bookmarkStart w:id="48" w:name="_Toc455796117"/>
      <w:bookmarkStart w:id="49" w:name="_Toc478481844"/>
      <w:bookmarkStart w:id="50" w:name="_Toc465160966"/>
      <w:bookmarkStart w:id="51" w:name="_Toc455796122"/>
      <w:bookmarkStart w:id="52" w:name="_Toc465160968"/>
      <w:r>
        <w:lastRenderedPageBreak/>
        <w:t>Zatěžovací stavy</w:t>
      </w:r>
      <w:bookmarkEnd w:id="48"/>
      <w:bookmarkEnd w:id="49"/>
    </w:p>
    <w:tbl>
      <w:tblPr>
        <w:tblW w:w="5000" w:type="pct"/>
        <w:tblBorders>
          <w:top w:val="none" w:sz="2" w:space="0" w:color="auto"/>
          <w:left w:val="none" w:sz="2" w:space="0" w:color="auto"/>
          <w:bottom w:val="none" w:sz="2" w:space="0" w:color="auto"/>
          <w:right w:val="none" w:sz="2" w:space="0" w:color="auto"/>
          <w:insideH w:val="none" w:sz="2" w:space="0" w:color="auto"/>
          <w:insideV w:val="none" w:sz="2" w:space="0" w:color="auto"/>
        </w:tblBorders>
        <w:tblCellMar>
          <w:left w:w="30" w:type="dxa"/>
          <w:right w:w="30" w:type="dxa"/>
        </w:tblCellMar>
        <w:tblLook w:val="0000" w:firstRow="0" w:lastRow="0" w:firstColumn="0" w:lastColumn="0" w:noHBand="0" w:noVBand="0"/>
      </w:tblPr>
      <w:tblGrid>
        <w:gridCol w:w="807"/>
        <w:gridCol w:w="809"/>
        <w:gridCol w:w="1346"/>
        <w:gridCol w:w="1616"/>
        <w:gridCol w:w="1078"/>
        <w:gridCol w:w="809"/>
        <w:gridCol w:w="807"/>
        <w:gridCol w:w="1078"/>
        <w:gridCol w:w="1348"/>
      </w:tblGrid>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Jméno</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Popis</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Typ působení</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Skupina zatížení</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Typ zatížení</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proofErr w:type="spellStart"/>
            <w:r>
              <w:rPr>
                <w:rStyle w:val="Hlaviatabulky"/>
                <w:rFonts w:cs="Arial"/>
                <w:bCs/>
                <w:sz w:val="14"/>
                <w:szCs w:val="14"/>
              </w:rPr>
              <w:t>Spec</w:t>
            </w:r>
            <w:proofErr w:type="spellEnd"/>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Směr</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Působení</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 w:val="14"/>
                <w:szCs w:val="14"/>
              </w:rPr>
            </w:pPr>
            <w:r>
              <w:rPr>
                <w:rStyle w:val="Hlaviatabulky"/>
                <w:rFonts w:cs="Arial"/>
                <w:bCs/>
                <w:sz w:val="14"/>
                <w:szCs w:val="14"/>
              </w:rPr>
              <w:t xml:space="preserve">Řídicí </w:t>
            </w:r>
            <w:proofErr w:type="spellStart"/>
            <w:r>
              <w:rPr>
                <w:rStyle w:val="Hlaviatabulky"/>
                <w:rFonts w:cs="Arial"/>
                <w:bCs/>
                <w:sz w:val="14"/>
                <w:szCs w:val="14"/>
              </w:rPr>
              <w:t>zat</w:t>
            </w:r>
            <w:proofErr w:type="spellEnd"/>
            <w:r>
              <w:rPr>
                <w:rStyle w:val="Hlaviatabulky"/>
                <w:rFonts w:cs="Arial"/>
                <w:bCs/>
                <w:sz w:val="14"/>
                <w:szCs w:val="14"/>
              </w:rPr>
              <w:t>. stav</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LC1</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Stálé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LG1</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Vlastní tíha</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-Z</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LC2</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proofErr w:type="spellStart"/>
            <w:r>
              <w:rPr>
                <w:rStyle w:val="Suddky"/>
                <w:rFonts w:cs="Arial"/>
                <w:sz w:val="14"/>
                <w:szCs w:val="14"/>
              </w:rPr>
              <w:t>Vl</w:t>
            </w:r>
            <w:proofErr w:type="spellEnd"/>
            <w:r>
              <w:rPr>
                <w:rStyle w:val="Suddky"/>
                <w:rFonts w:cs="Arial"/>
                <w:sz w:val="14"/>
                <w:szCs w:val="14"/>
              </w:rPr>
              <w:t xml:space="preserve"> tíha</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Stálé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LG1</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Standard</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LC3</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Sníh 1</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LG2</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LC4</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Sníh 2</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LG2</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LC5</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Sníh 3</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LG2</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LC6</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Vítr X1</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LC7</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Vítr X2</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LC8</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Vítr X3</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LC9</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Vítr X4</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LC10</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Vítr Y1</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LC11</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Vítr Y2</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LC12</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Vítr Y3</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Suddky"/>
                <w:rFonts w:cs="Arial"/>
                <w:sz w:val="14"/>
                <w:szCs w:val="14"/>
              </w:rPr>
              <w:t>Žádný</w:t>
            </w:r>
          </w:p>
        </w:tc>
      </w:tr>
      <w:tr w:rsidR="0023634A">
        <w:trPr>
          <w:trHeight w:val="170"/>
        </w:trPr>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LC13</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Vítr Y4</w:t>
            </w:r>
          </w:p>
        </w:tc>
        <w:tc>
          <w:tcPr>
            <w:tcW w:w="694"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Nahodilé</w:t>
            </w:r>
          </w:p>
        </w:tc>
        <w:tc>
          <w:tcPr>
            <w:tcW w:w="833"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LG3</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Statické</w:t>
            </w:r>
          </w:p>
        </w:tc>
        <w:tc>
          <w:tcPr>
            <w:tcW w:w="417"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Standard</w:t>
            </w:r>
          </w:p>
        </w:tc>
        <w:tc>
          <w:tcPr>
            <w:tcW w:w="41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Fonts w:ascii="Calibri" w:hAnsi="Calibri"/>
                <w:sz w:val="14"/>
                <w:szCs w:val="14"/>
              </w:rPr>
              <w:t xml:space="preserve"> </w:t>
            </w:r>
          </w:p>
        </w:tc>
        <w:tc>
          <w:tcPr>
            <w:tcW w:w="556"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Krátkodobé</w:t>
            </w:r>
          </w:p>
        </w:tc>
        <w:tc>
          <w:tcPr>
            <w:tcW w:w="695" w:type="pct"/>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 w:val="14"/>
                <w:szCs w:val="14"/>
              </w:rPr>
            </w:pPr>
            <w:r>
              <w:rPr>
                <w:rStyle w:val="Lichdky"/>
                <w:rFonts w:cs="Arial"/>
                <w:sz w:val="14"/>
                <w:szCs w:val="14"/>
              </w:rPr>
              <w:t>Žádný</w:t>
            </w:r>
          </w:p>
        </w:tc>
      </w:tr>
    </w:tbl>
    <w:p w:rsidR="0023634A" w:rsidRDefault="0023634A">
      <w:pPr>
        <w:pStyle w:val="TPOOdstavec"/>
      </w:pPr>
    </w:p>
    <w:p w:rsidR="0023634A" w:rsidRDefault="001114D4">
      <w:pPr>
        <w:pStyle w:val="TPOOdstavec"/>
      </w:pPr>
      <w:r>
        <w:t>SKUPINY ZATÍŽENÍ</w:t>
      </w: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850"/>
        <w:gridCol w:w="851"/>
        <w:gridCol w:w="1134"/>
        <w:gridCol w:w="2835"/>
      </w:tblGrid>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Jméno</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Zatížení</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Vztah</w:t>
            </w:r>
          </w:p>
        </w:tc>
        <w:tc>
          <w:tcPr>
            <w:tcW w:w="283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 xml:space="preserve">Součinitel 2 </w:t>
            </w: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LG1</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Stálé</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Fonts w:ascii="Calibri" w:hAnsi="Calibri"/>
                <w:szCs w:val="24"/>
              </w:rPr>
              <w:t xml:space="preserve"> </w:t>
            </w:r>
          </w:p>
        </w:tc>
        <w:tc>
          <w:tcPr>
            <w:tcW w:w="283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Fonts w:ascii="Calibri" w:hAnsi="Calibri"/>
                <w:szCs w:val="24"/>
              </w:rPr>
              <w:t xml:space="preserve"> </w:t>
            </w: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LG2</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Nahodilé</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Výběrová</w:t>
            </w:r>
          </w:p>
        </w:tc>
        <w:tc>
          <w:tcPr>
            <w:tcW w:w="283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 xml:space="preserve">Zatížení sněhem do 1000 </w:t>
            </w:r>
            <w:proofErr w:type="spellStart"/>
            <w:proofErr w:type="gramStart"/>
            <w:r>
              <w:rPr>
                <w:rStyle w:val="Suddky"/>
                <w:rFonts w:cs="Arial"/>
                <w:sz w:val="14"/>
                <w:szCs w:val="18"/>
              </w:rPr>
              <w:t>m.n.</w:t>
            </w:r>
            <w:proofErr w:type="gramEnd"/>
            <w:r>
              <w:rPr>
                <w:rStyle w:val="Suddky"/>
                <w:rFonts w:cs="Arial"/>
                <w:sz w:val="14"/>
                <w:szCs w:val="18"/>
              </w:rPr>
              <w:t>m</w:t>
            </w:r>
            <w:proofErr w:type="spellEnd"/>
            <w:r>
              <w:rPr>
                <w:rStyle w:val="Suddky"/>
                <w:rFonts w:cs="Arial"/>
                <w:sz w:val="14"/>
                <w:szCs w:val="18"/>
              </w:rPr>
              <w:t>.</w:t>
            </w: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LG3</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Nahodilé</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Výběrová</w:t>
            </w:r>
          </w:p>
        </w:tc>
        <w:tc>
          <w:tcPr>
            <w:tcW w:w="283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Vítr</w:t>
            </w:r>
          </w:p>
        </w:tc>
      </w:tr>
    </w:tbl>
    <w:p w:rsidR="0023634A" w:rsidRDefault="0023634A">
      <w:pPr>
        <w:pStyle w:val="TPOOdstavec"/>
      </w:pPr>
    </w:p>
    <w:p w:rsidR="0023634A" w:rsidRDefault="0023634A">
      <w:pPr>
        <w:pStyle w:val="TPOOdstavec"/>
      </w:pPr>
    </w:p>
    <w:p w:rsidR="0023634A" w:rsidRDefault="0023634A">
      <w:pPr>
        <w:pStyle w:val="TPOOdstavec"/>
      </w:pPr>
    </w:p>
    <w:p w:rsidR="0023634A" w:rsidRDefault="001114D4">
      <w:pPr>
        <w:jc w:val="center"/>
      </w:pPr>
      <w:r>
        <w:rPr>
          <w:noProof/>
        </w:rPr>
        <w:lastRenderedPageBreak/>
        <w:drawing>
          <wp:inline distT="0" distB="0" distL="0" distR="0">
            <wp:extent cx="4320000" cy="8532680"/>
            <wp:effectExtent l="0" t="0" r="0" b="0"/>
            <wp:docPr id="10" name="Obrázek 10" descr="I:\PROJEKCE\ZAKÁZKY\01_AKTUÁLNÍ\DLOUHODOBÉ\2016-08-02_KANIA, Fabián, Nemocnice Jičín\02 - Střecha\Obrázky\OK\_0_Zatěžovací stavy\02 - LC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PROJEKCE\ZAKÁZKY\01_AKTUÁLNÍ\DLOUHODOBÉ\2016-08-02_KANIA, Fabián, Nemocnice Jičín\02 - Střecha\Obrázky\OK\_0_Zatěžovací stavy\02 - LC2.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LC2</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11" name="Obrázek 11" descr="I:\PROJEKCE\ZAKÁZKY\01_AKTUÁLNÍ\DLOUHODOBÉ\2016-08-02_KANIA, Fabián, Nemocnice Jičín\02 - Střecha\Obrázky\OK\_0_Zatěžovací stavy\03 - LC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PROJEKCE\ZAKÁZKY\01_AKTUÁLNÍ\DLOUHODOBÉ\2016-08-02_KANIA, Fabián, Nemocnice Jičín\02 - Střecha\Obrázky\OK\_0_Zatěžovací stavy\03 - LC3.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LC3</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12" name="Obrázek 12" descr="I:\PROJEKCE\ZAKÁZKY\01_AKTUÁLNÍ\DLOUHODOBÉ\2016-08-02_KANIA, Fabián, Nemocnice Jičín\02 - Střecha\Obrázky\OK\_0_Zatěžovací stavy\04 - LC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PROJEKCE\ZAKÁZKY\01_AKTUÁLNÍ\DLOUHODOBÉ\2016-08-02_KANIA, Fabián, Nemocnice Jičín\02 - Střecha\Obrázky\OK\_0_Zatěžovací stavy\04 - LC4.t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LC4</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13" name="Obrázek 13" descr="I:\PROJEKCE\ZAKÁZKY\01_AKTUÁLNÍ\DLOUHODOBÉ\2016-08-02_KANIA, Fabián, Nemocnice Jičín\02 - Střecha\Obrázky\OK\_0_Zatěžovací stavy\05 - LC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PROJEKCE\ZAKÁZKY\01_AKTUÁLNÍ\DLOUHODOBÉ\2016-08-02_KANIA, Fabián, Nemocnice Jičín\02 - Střecha\Obrázky\OK\_0_Zatěžovací stavy\05 - LC5.t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LC5</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14" name="Obrázek 14" descr="I:\PROJEKCE\ZAKÁZKY\01_AKTUÁLNÍ\DLOUHODOBÉ\2016-08-02_KANIA, Fabián, Nemocnice Jičín\02 - Střecha\Obrázky\OK\_0_Zatěžovací stavy\06 - LC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PROJEKCE\ZAKÁZKY\01_AKTUÁLNÍ\DLOUHODOBÉ\2016-08-02_KANIA, Fabián, Nemocnice Jičín\02 - Střecha\Obrázky\OK\_0_Zatěžovací stavy\06 - LC6.t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LC6</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15" name="Obrázek 15" descr="I:\PROJEKCE\ZAKÁZKY\01_AKTUÁLNÍ\DLOUHODOBÉ\2016-08-02_KANIA, Fabián, Nemocnice Jičín\02 - Střecha\Obrázky\OK\_0_Zatěžovací stavy\07 - LC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PROJEKCE\ZAKÁZKY\01_AKTUÁLNÍ\DLOUHODOBÉ\2016-08-02_KANIA, Fabián, Nemocnice Jičín\02 - Střecha\Obrázky\OK\_0_Zatěžovací stavy\07 - LC7.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LC7</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20" name="Obrázek 20" descr="I:\PROJEKCE\ZAKÁZKY\01_AKTUÁLNÍ\DLOUHODOBÉ\2016-08-02_KANIA, Fabián, Nemocnice Jičín\02 - Střecha\Obrázky\OK\_0_Zatěžovací stavy\08 - LC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PROJEKCE\ZAKÁZKY\01_AKTUÁLNÍ\DLOUHODOBÉ\2016-08-02_KANIA, Fabián, Nemocnice Jičín\02 - Střecha\Obrázky\OK\_0_Zatěžovací stavy\08 - LC8.t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LC8</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21" name="Obrázek 21" descr="I:\PROJEKCE\ZAKÁZKY\01_AKTUÁLNÍ\DLOUHODOBÉ\2016-08-02_KANIA, Fabián, Nemocnice Jičín\02 - Střecha\Obrázky\OK\_0_Zatěžovací stavy\09 - LC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PROJEKCE\ZAKÁZKY\01_AKTUÁLNÍ\DLOUHODOBÉ\2016-08-02_KANIA, Fabián, Nemocnice Jičín\02 - Střecha\Obrázky\OK\_0_Zatěžovací stavy\09 - LC9.t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LC9</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28" name="Obrázek 28" descr="I:\PROJEKCE\ZAKÁZKY\01_AKTUÁLNÍ\DLOUHODOBÉ\2016-08-02_KANIA, Fabián, Nemocnice Jičín\02 - Střecha\Obrázky\OK\_0_Zatěžovací stavy\10 - LC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PROJEKCE\ZAKÁZKY\01_AKTUÁLNÍ\DLOUHODOBÉ\2016-08-02_KANIA, Fabián, Nemocnice Jičín\02 - Střecha\Obrázky\OK\_0_Zatěžovací stavy\10 - LC10.t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LC10</w:t>
      </w:r>
    </w:p>
    <w:p w:rsidR="0023634A" w:rsidRDefault="0023634A">
      <w:pPr>
        <w:jc w:val="center"/>
      </w:pPr>
    </w:p>
    <w:p w:rsidR="0023634A" w:rsidRDefault="001114D4">
      <w:pPr>
        <w:jc w:val="center"/>
      </w:pPr>
      <w:r>
        <w:rPr>
          <w:noProof/>
        </w:rPr>
        <w:lastRenderedPageBreak/>
        <w:drawing>
          <wp:inline distT="0" distB="0" distL="0" distR="0">
            <wp:extent cx="4320000" cy="8532680"/>
            <wp:effectExtent l="0" t="0" r="0" b="0"/>
            <wp:docPr id="30" name="Obrázek 30" descr="I:\PROJEKCE\ZAKÁZKY\01_AKTUÁLNÍ\DLOUHODOBÉ\2016-08-02_KANIA, Fabián, Nemocnice Jičín\02 - Střecha\Obrázky\OK\_0_Zatěžovací stavy\11 - LC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PROJEKCE\ZAKÁZKY\01_AKTUÁLNÍ\DLOUHODOBÉ\2016-08-02_KANIA, Fabián, Nemocnice Jičín\02 - Střecha\Obrázky\OK\_0_Zatěžovací stavy\11 - LC11.t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LC11</w:t>
      </w:r>
    </w:p>
    <w:p w:rsidR="0023634A" w:rsidRDefault="001114D4">
      <w:pPr>
        <w:jc w:val="center"/>
      </w:pPr>
      <w:r>
        <w:rPr>
          <w:noProof/>
        </w:rPr>
        <w:lastRenderedPageBreak/>
        <w:drawing>
          <wp:inline distT="0" distB="0" distL="0" distR="0">
            <wp:extent cx="4320000" cy="8532680"/>
            <wp:effectExtent l="0" t="0" r="0" b="0"/>
            <wp:docPr id="227" name="Obrázek 227" descr="I:\PROJEKCE\ZAKÁZKY\01_AKTUÁLNÍ\DLOUHODOBÉ\2016-08-02_KANIA, Fabián, Nemocnice Jičín\02 - Střecha\Obrázky\OK\_0_Zatěžovací stavy\12 - LC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PROJEKCE\ZAKÁZKY\01_AKTUÁLNÍ\DLOUHODOBÉ\2016-08-02_KANIA, Fabián, Nemocnice Jičín\02 - Střecha\Obrázky\OK\_0_Zatěžovací stavy\12 - LC12.t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LC12</w:t>
      </w:r>
    </w:p>
    <w:p w:rsidR="0023634A" w:rsidRDefault="001114D4">
      <w:pPr>
        <w:jc w:val="center"/>
      </w:pPr>
      <w:r>
        <w:rPr>
          <w:noProof/>
        </w:rPr>
        <w:lastRenderedPageBreak/>
        <w:drawing>
          <wp:inline distT="0" distB="0" distL="0" distR="0">
            <wp:extent cx="4320000" cy="8532680"/>
            <wp:effectExtent l="0" t="0" r="0" b="0"/>
            <wp:docPr id="230" name="Obrázek 230" descr="I:\PROJEKCE\ZAKÁZKY\01_AKTUÁLNÍ\DLOUHODOBÉ\2016-08-02_KANIA, Fabián, Nemocnice Jičín\02 - Střecha\Obrázky\OK\_0_Zatěžovací stavy\13 - L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PROJEKCE\ZAKÁZKY\01_AKTUÁLNÍ\DLOUHODOBÉ\2016-08-02_KANIA, Fabián, Nemocnice Jičín\02 - Střecha\Obrázky\OK\_0_Zatěžovací stavy\13 - LC13.t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0000" cy="8532680"/>
                    </a:xfrm>
                    <a:prstGeom prst="rect">
                      <a:avLst/>
                    </a:prstGeom>
                    <a:noFill/>
                    <a:ln>
                      <a:noFill/>
                    </a:ln>
                  </pic:spPr>
                </pic:pic>
              </a:graphicData>
            </a:graphic>
          </wp:inline>
        </w:drawing>
      </w:r>
    </w:p>
    <w:p w:rsidR="0023634A" w:rsidRDefault="001114D4">
      <w:pPr>
        <w:jc w:val="center"/>
      </w:pPr>
      <w:r>
        <w:t>LC13</w:t>
      </w:r>
    </w:p>
    <w:p w:rsidR="0023634A" w:rsidRDefault="0023634A">
      <w:pPr>
        <w:jc w:val="center"/>
      </w:pPr>
    </w:p>
    <w:p w:rsidR="0023634A" w:rsidRDefault="0023634A"/>
    <w:p w:rsidR="0023634A" w:rsidRDefault="001114D4">
      <w:pPr>
        <w:pStyle w:val="Nadpis2"/>
      </w:pPr>
      <w:bookmarkStart w:id="53" w:name="_Toc455796118"/>
      <w:bookmarkStart w:id="54" w:name="_Toc478481845"/>
      <w:r>
        <w:t>Kombinace</w:t>
      </w:r>
      <w:bookmarkEnd w:id="53"/>
      <w:bookmarkEnd w:id="54"/>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850"/>
        <w:gridCol w:w="1701"/>
        <w:gridCol w:w="1701"/>
        <w:gridCol w:w="851"/>
      </w:tblGrid>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Jméno</w:t>
            </w:r>
          </w:p>
        </w:tc>
        <w:tc>
          <w:tcPr>
            <w:tcW w:w="170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Typ</w:t>
            </w:r>
          </w:p>
        </w:tc>
        <w:tc>
          <w:tcPr>
            <w:tcW w:w="170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Zatěžovací stavy</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proofErr w:type="spellStart"/>
            <w:r>
              <w:rPr>
                <w:rStyle w:val="Hlaviatabulky"/>
                <w:rFonts w:cs="Arial"/>
                <w:bCs/>
                <w:sz w:val="14"/>
                <w:szCs w:val="18"/>
              </w:rPr>
              <w:t>Souč</w:t>
            </w:r>
            <w:proofErr w:type="spellEnd"/>
            <w:r>
              <w:rPr>
                <w:rStyle w:val="Hlaviatabulky"/>
                <w:rFonts w:cs="Arial"/>
                <w:bCs/>
                <w:sz w:val="14"/>
                <w:szCs w:val="18"/>
              </w:rPr>
              <w:t>.</w:t>
            </w:r>
          </w:p>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w:t>
            </w: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CO1</w:t>
            </w:r>
          </w:p>
        </w:tc>
        <w:tc>
          <w:tcPr>
            <w:tcW w:w="170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EN - MSÚ (STR)</w:t>
            </w:r>
          </w:p>
        </w:tc>
        <w:tc>
          <w:tcPr>
            <w:tcW w:w="1701"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701"/>
            </w:tblGrid>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 xml:space="preserve">LC2 - </w:t>
                  </w:r>
                  <w:proofErr w:type="spellStart"/>
                  <w:r>
                    <w:rPr>
                      <w:rFonts w:ascii="Calibri" w:hAnsi="Calibri" w:cs="Calibri"/>
                      <w:sz w:val="14"/>
                      <w:szCs w:val="18"/>
                    </w:rPr>
                    <w:t>Vl</w:t>
                  </w:r>
                  <w:proofErr w:type="spellEnd"/>
                  <w:r>
                    <w:rPr>
                      <w:rFonts w:ascii="Calibri" w:hAnsi="Calibri" w:cs="Calibri"/>
                      <w:sz w:val="14"/>
                      <w:szCs w:val="18"/>
                    </w:rPr>
                    <w:t xml:space="preserve"> tíha</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LC3 - Sníh 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LC4 - Sníh 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LC5 - Sníh 3</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LC6 - Vítr X1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LC7 - Vítr X2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LC8 - Vítr X3</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LC9 - Vítr X4</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LC10 - Vítr Y1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LC11 - Vítr Y2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LC12 - Vítr Y3</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LC13 - Vítr Y4</w:t>
                  </w:r>
                </w:p>
              </w:tc>
            </w:tr>
          </w:tbl>
          <w:p w:rsidR="0023634A" w:rsidRDefault="0023634A">
            <w:pPr>
              <w:widowControl w:val="0"/>
              <w:autoSpaceDE w:val="0"/>
              <w:autoSpaceDN w:val="0"/>
              <w:adjustRightInd w:val="0"/>
              <w:rPr>
                <w:rFonts w:ascii="Calibri" w:hAnsi="Calibri"/>
                <w:szCs w:val="24"/>
              </w:rPr>
            </w:pPr>
          </w:p>
        </w:tc>
        <w:tc>
          <w:tcPr>
            <w:tcW w:w="851"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850"/>
            </w:tblGrid>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bl>
          <w:p w:rsidR="0023634A" w:rsidRDefault="0023634A">
            <w:pPr>
              <w:widowControl w:val="0"/>
              <w:autoSpaceDE w:val="0"/>
              <w:autoSpaceDN w:val="0"/>
              <w:adjustRightInd w:val="0"/>
              <w:jc w:val="right"/>
              <w:rPr>
                <w:rFonts w:ascii="Calibri" w:hAnsi="Calibri"/>
                <w:szCs w:val="24"/>
              </w:rPr>
            </w:pP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CO2</w:t>
            </w:r>
          </w:p>
        </w:tc>
        <w:tc>
          <w:tcPr>
            <w:tcW w:w="170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 xml:space="preserve">EN-MSP </w:t>
            </w:r>
            <w:proofErr w:type="spellStart"/>
            <w:r>
              <w:rPr>
                <w:rStyle w:val="Suddky"/>
                <w:rFonts w:cs="Arial"/>
                <w:sz w:val="14"/>
                <w:szCs w:val="18"/>
              </w:rPr>
              <w:t>char</w:t>
            </w:r>
            <w:proofErr w:type="spellEnd"/>
            <w:r>
              <w:rPr>
                <w:rStyle w:val="Suddky"/>
                <w:rFonts w:cs="Arial"/>
                <w:sz w:val="14"/>
                <w:szCs w:val="18"/>
              </w:rPr>
              <w:t>.</w:t>
            </w:r>
          </w:p>
        </w:tc>
        <w:tc>
          <w:tcPr>
            <w:tcW w:w="1701"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701"/>
            </w:tblGrid>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 xml:space="preserve">LC2 - </w:t>
                  </w:r>
                  <w:proofErr w:type="spellStart"/>
                  <w:r>
                    <w:rPr>
                      <w:rFonts w:ascii="Calibri" w:hAnsi="Calibri" w:cs="Calibri"/>
                      <w:sz w:val="14"/>
                      <w:szCs w:val="18"/>
                    </w:rPr>
                    <w:t>Vl</w:t>
                  </w:r>
                  <w:proofErr w:type="spellEnd"/>
                  <w:r>
                    <w:rPr>
                      <w:rFonts w:ascii="Calibri" w:hAnsi="Calibri" w:cs="Calibri"/>
                      <w:sz w:val="14"/>
                      <w:szCs w:val="18"/>
                    </w:rPr>
                    <w:t xml:space="preserve"> tíha</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LC3 - Sníh 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LC4 - Sníh 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LC5 - Sníh 3</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LC6 - Vítr X1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LC7 - Vítr X2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LC8 - Vítr X3</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LC9 - Vítr X4</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LC10 - Vítr Y1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LC11 - Vítr Y2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LC12 - Vítr Y3</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LC13 - Vítr Y4</w:t>
                  </w:r>
                </w:p>
              </w:tc>
            </w:tr>
          </w:tbl>
          <w:p w:rsidR="0023634A" w:rsidRDefault="0023634A">
            <w:pPr>
              <w:widowControl w:val="0"/>
              <w:autoSpaceDE w:val="0"/>
              <w:autoSpaceDN w:val="0"/>
              <w:adjustRightInd w:val="0"/>
              <w:rPr>
                <w:rFonts w:ascii="Calibri" w:hAnsi="Calibri"/>
                <w:szCs w:val="24"/>
              </w:rPr>
            </w:pPr>
          </w:p>
        </w:tc>
        <w:tc>
          <w:tcPr>
            <w:tcW w:w="851"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850"/>
            </w:tblGrid>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Suddky"/>
                      <w:rFonts w:cs="Arial"/>
                      <w:sz w:val="14"/>
                      <w:szCs w:val="18"/>
                    </w:rPr>
                  </w:pPr>
                  <w:r>
                    <w:rPr>
                      <w:rFonts w:ascii="Calibri" w:hAnsi="Calibri" w:cs="Calibri"/>
                      <w:sz w:val="14"/>
                      <w:szCs w:val="18"/>
                    </w:rPr>
                    <w:t>1,00</w:t>
                  </w:r>
                </w:p>
              </w:tc>
            </w:tr>
          </w:tbl>
          <w:p w:rsidR="0023634A" w:rsidRDefault="0023634A">
            <w:pPr>
              <w:widowControl w:val="0"/>
              <w:autoSpaceDE w:val="0"/>
              <w:autoSpaceDN w:val="0"/>
              <w:adjustRightInd w:val="0"/>
              <w:jc w:val="right"/>
              <w:rPr>
                <w:rFonts w:ascii="Calibri" w:hAnsi="Calibri"/>
                <w:szCs w:val="24"/>
              </w:rPr>
            </w:pP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CO3</w:t>
            </w:r>
          </w:p>
        </w:tc>
        <w:tc>
          <w:tcPr>
            <w:tcW w:w="170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EN-mimořádné 1</w:t>
            </w:r>
          </w:p>
        </w:tc>
        <w:tc>
          <w:tcPr>
            <w:tcW w:w="1701"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701"/>
            </w:tblGrid>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 xml:space="preserve">LC2 - </w:t>
                  </w:r>
                  <w:proofErr w:type="spellStart"/>
                  <w:r>
                    <w:rPr>
                      <w:rFonts w:ascii="Calibri" w:hAnsi="Calibri" w:cs="Calibri"/>
                      <w:sz w:val="14"/>
                      <w:szCs w:val="18"/>
                    </w:rPr>
                    <w:t>Vl</w:t>
                  </w:r>
                  <w:proofErr w:type="spellEnd"/>
                  <w:r>
                    <w:rPr>
                      <w:rFonts w:ascii="Calibri" w:hAnsi="Calibri" w:cs="Calibri"/>
                      <w:sz w:val="14"/>
                      <w:szCs w:val="18"/>
                    </w:rPr>
                    <w:t xml:space="preserve"> tíha</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LC3 - Sníh 1</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LC4 - Sníh 2</w:t>
                  </w:r>
                </w:p>
              </w:tc>
            </w:tr>
            <w:tr w:rsidR="0023634A">
              <w:tc>
                <w:tcPr>
                  <w:tcW w:w="1701"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LC5 - Sníh 3</w:t>
                  </w:r>
                </w:p>
              </w:tc>
            </w:tr>
          </w:tbl>
          <w:p w:rsidR="0023634A" w:rsidRDefault="0023634A">
            <w:pPr>
              <w:widowControl w:val="0"/>
              <w:autoSpaceDE w:val="0"/>
              <w:autoSpaceDN w:val="0"/>
              <w:adjustRightInd w:val="0"/>
              <w:rPr>
                <w:rFonts w:ascii="Calibri" w:hAnsi="Calibri"/>
                <w:szCs w:val="24"/>
              </w:rPr>
            </w:pPr>
          </w:p>
        </w:tc>
        <w:tc>
          <w:tcPr>
            <w:tcW w:w="851"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850"/>
            </w:tblGrid>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r w:rsidR="0023634A">
              <w:tc>
                <w:tcPr>
                  <w:tcW w:w="850" w:type="dxa"/>
                  <w:tcBorders>
                    <w:top w:val="none" w:sz="2" w:space="0" w:color="auto"/>
                    <w:left w:val="none" w:sz="2" w:space="0" w:color="auto"/>
                    <w:bottom w:val="none" w:sz="2" w:space="0" w:color="auto"/>
                    <w:right w:val="none" w:sz="2" w:space="0" w:color="auto"/>
                  </w:tcBorders>
                </w:tcPr>
                <w:p w:rsidR="0023634A" w:rsidRDefault="001114D4">
                  <w:pPr>
                    <w:widowControl w:val="0"/>
                    <w:autoSpaceDE w:val="0"/>
                    <w:autoSpaceDN w:val="0"/>
                    <w:adjustRightInd w:val="0"/>
                    <w:rPr>
                      <w:rStyle w:val="Lichdky"/>
                      <w:rFonts w:cs="Arial"/>
                      <w:sz w:val="14"/>
                      <w:szCs w:val="18"/>
                    </w:rPr>
                  </w:pPr>
                  <w:r>
                    <w:rPr>
                      <w:rFonts w:ascii="Calibri" w:hAnsi="Calibri" w:cs="Calibri"/>
                      <w:sz w:val="14"/>
                      <w:szCs w:val="18"/>
                    </w:rPr>
                    <w:t>1,00</w:t>
                  </w:r>
                </w:p>
              </w:tc>
            </w:tr>
          </w:tbl>
          <w:p w:rsidR="0023634A" w:rsidRDefault="0023634A">
            <w:pPr>
              <w:widowControl w:val="0"/>
              <w:autoSpaceDE w:val="0"/>
              <w:autoSpaceDN w:val="0"/>
              <w:adjustRightInd w:val="0"/>
              <w:jc w:val="right"/>
              <w:rPr>
                <w:rFonts w:ascii="Calibri" w:hAnsi="Calibri"/>
                <w:szCs w:val="24"/>
              </w:rPr>
            </w:pPr>
          </w:p>
        </w:tc>
      </w:tr>
    </w:tbl>
    <w:p w:rsidR="0023634A" w:rsidRDefault="0023634A">
      <w:pPr>
        <w:pStyle w:val="TPOOdstavec"/>
      </w:pPr>
    </w:p>
    <w:p w:rsidR="0023634A" w:rsidRDefault="001114D4">
      <w:pPr>
        <w:pStyle w:val="Nadpis2"/>
      </w:pPr>
      <w:bookmarkStart w:id="55" w:name="_Toc455796119"/>
      <w:bookmarkStart w:id="56" w:name="_Toc478481846"/>
      <w:r>
        <w:t>Klíč kombinací</w:t>
      </w:r>
      <w:bookmarkEnd w:id="55"/>
      <w:bookmarkEnd w:id="56"/>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850"/>
        <w:gridCol w:w="3969"/>
      </w:tblGrid>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Style w:val="Hlaviatabulky"/>
                <w:rFonts w:cs="Arial"/>
                <w:bCs/>
                <w:sz w:val="14"/>
                <w:szCs w:val="14"/>
              </w:rPr>
            </w:pPr>
            <w:r>
              <w:rPr>
                <w:rStyle w:val="Hlaviatabulky"/>
                <w:rFonts w:cs="Arial"/>
                <w:bCs/>
                <w:sz w:val="14"/>
                <w:szCs w:val="14"/>
              </w:rPr>
              <w:t>Jméno</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Style w:val="Hlaviatabulky"/>
                <w:rFonts w:cs="Arial"/>
                <w:bCs/>
                <w:sz w:val="14"/>
                <w:szCs w:val="14"/>
              </w:rPr>
            </w:pPr>
            <w:r>
              <w:rPr>
                <w:rStyle w:val="Hlaviatabulky"/>
                <w:rFonts w:cs="Arial"/>
                <w:bCs/>
                <w:sz w:val="14"/>
                <w:szCs w:val="14"/>
              </w:rPr>
              <w:t>Popis kombinací</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+LC3*0.75 +LC11*1.50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+LC4*0.75 +LC13*1.50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+LC5*1.50 +LC13*0.90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+LC5*1.50 +LC11*0.90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+LC5*0.75 +LC11*1.50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+LC9*1.50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+LC5*0.75 +LC6*1.50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+LC5*1.50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+LC5*1.50 +LC7*0.90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+LC3*0.75 +LC7*1.50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+LC5*1.50 +LC9*0.90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+LC3*1.50 +LC11*0.90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+LC4*1.50 +LC9*0.90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+LC5*0.75 +LC7*1.50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+LC10*1.50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+LC3*1.50 +LC7*0.90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+LC4*0.75 +LC9*1.50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+LC4*0.75 +LC13*1.50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+LC6*1.50 +LC3*0.75</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20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+LC4*0.75 +LC9*1.50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21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22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+LC6*1.50 +LC4*0.75</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23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+LC5*0.75 +LC8*1.50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24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+LC6*1.50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25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+LC7*1.50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26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+LC5*0.75 +LC12*1.50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27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+LC3*0.75 +LC11*1.50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28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+LC11*1.50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29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+LC13*1.50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30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+LC4*1.50 +LC13*0.90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31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+LC5*1.50 +LC10*0.90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32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+LC5*1.50 +LC6*0.90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33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+LC5*0.75 +LC9*1.50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34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+LC10*1.50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35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+LC3*1.50 +LC10*0.90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lastRenderedPageBreak/>
              <w:t>36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+LC12*1.50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37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+LC4*0.75 +LC10*1.50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38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+LC3*0.75 +LC12*1.50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39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+LC4*0.75 +LC8*1.50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40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+LC3*0.75 +LC10*1.50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41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+LC5*0.75 +LC13*1.50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42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+LC6*1.50 +LC3*0.75</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43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+LC4*0.75 +LC7*1.50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44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+LC12*1.50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45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+LC3*0.50 +LC11*1.00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46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+LC4*0.50 +LC13*1.00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47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+LC5*1.00 +LC13*0.60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48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+LC5*1.00 +LC11*0.60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49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+LC5*0.50 +LC11*1.00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50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+LC9*1.00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51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+LC5*0.50 +LC6*1.00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52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53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+LC5*1.00 +LC7*0.60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54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+LC3*0.50 +LC7*1.00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55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+LC5*1.00 +LC9*0.60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56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+LC3*1.00 +LC11*0.60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57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+LC4*1.00 +LC9*0.60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58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+LC5*0.50 +LC7*1.00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59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+LC10*1.00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60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+LC3*1.00 +LC7*0.60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61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+LC4*1.00 +LC7*0.60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62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+LC4*0.50 +LC9*1.00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63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+LC6*1.00 +LC3*0.50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64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65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+LC6*1.00 +LC4*0.50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66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+LC5*0.50 +LC8*1.00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67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+LC6*1.00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68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+LC7*1.00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69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+LC5*0.50 +LC12*1.00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70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+LC11*1.00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71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+LC4*1.00 +LC13*0.60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72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+LC5*1.00 +LC10*0.60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73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+LC5*1.00 +LC6*0.60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74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+LC5*0.50 +LC9*1.00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75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+LC13*1.00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76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+LC3*1.00 +LC10*0.60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77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+LC12*1.00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78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+LC4*0.50 +LC10*1.00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79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+LC3*0.50 +LC12*1.00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80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+LC4*0.50 +LC8*1.00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81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+LC3*0.50 +LC10*1.00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82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+LC5*0.50 +LC13*1.00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83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+LC4*0.50 +LC7*1.00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84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+LC5*0.20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85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+LC3*0.20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86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+LC4*0.20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87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+LC8*1.50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88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+LC4*1.50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89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+LC3*0.75 +LC7*1.50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90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91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+LC6*1.50 +LC4*0.75</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92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+LC4*0.75 +LC7*1.50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93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+LC3*0.75 +LC9*1.50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94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+LC5*1.50 +LC13*0.90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95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+LC11*1.50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96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+LC5*1.50 +LC12*0.90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97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+LC5*0.75 +LC10*1.50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98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+LC3*1.50 +LC12*0.90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99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+LC3*1.50 +LC12*0.90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100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+LC3*0.75 +LC12*1.50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101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+LC4*0.75 +LC11*1.50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102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+LC9*1.50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103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+LC3*1.50 +LC10*0.90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104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+LC5*1.50 +LC7*0.90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105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+LC3*0.75 +LC8*1.50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106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+LC6*1.50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107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+LC8*1.50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108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+LC13*1.50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109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+LC8*1.00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110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lastRenderedPageBreak/>
              <w:t>111</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112</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+LC3*0.50 +LC9*1.00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113</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+LC5*1.00 +LC12*0.60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114</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+LC5*0.50 +LC10*1.00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115</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+LC3*1.00 +LC12*0.60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116</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LC1*1.00 +LC2*1.00 +LC4*0.50 +LC11*1.00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117</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LC1*1.00 +LC2*1.00 +LC3*0.50 +LC8*1.00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118</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+LC4*1.50 +LC7*0.90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119</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4"/>
              </w:rPr>
            </w:pPr>
            <w:r>
              <w:rPr>
                <w:rStyle w:val="Lichdky"/>
                <w:rFonts w:cs="Arial"/>
                <w:sz w:val="14"/>
                <w:szCs w:val="14"/>
              </w:rPr>
              <w:t>LC1*1.35 +LC2*1.35 +LC5*1.50 +LC12*0.90</w:t>
            </w:r>
          </w:p>
        </w:tc>
      </w:tr>
      <w:tr w:rsidR="0023634A">
        <w:trPr>
          <w:trHeight w:val="113"/>
        </w:trPr>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120</w:t>
            </w:r>
          </w:p>
        </w:tc>
        <w:tc>
          <w:tcPr>
            <w:tcW w:w="396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4"/>
              </w:rPr>
            </w:pPr>
            <w:r>
              <w:rPr>
                <w:rStyle w:val="Suddky"/>
                <w:rFonts w:cs="Arial"/>
                <w:sz w:val="14"/>
                <w:szCs w:val="14"/>
              </w:rPr>
              <w:t>LC1*1.35 +LC2*1.35 +LC3*0.75 +LC9*1.50</w:t>
            </w:r>
          </w:p>
        </w:tc>
      </w:tr>
    </w:tbl>
    <w:p w:rsidR="0023634A" w:rsidRDefault="001114D4">
      <w:pPr>
        <w:pStyle w:val="Nadpis1"/>
      </w:pPr>
      <w:bookmarkStart w:id="57" w:name="_Toc478481847"/>
      <w:r>
        <w:t>PROTOKOL O STATICKÉM VÝPOČTU</w:t>
      </w:r>
      <w:bookmarkEnd w:id="50"/>
      <w:bookmarkEnd w:id="57"/>
    </w:p>
    <w:p w:rsidR="0023634A" w:rsidRDefault="001114D4">
      <w:pPr>
        <w:pStyle w:val="Nadpis2"/>
      </w:pPr>
      <w:bookmarkStart w:id="58" w:name="_Toc478481848"/>
      <w:r>
        <w:t>Materiály</w:t>
      </w:r>
      <w:bookmarkEnd w:id="58"/>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850"/>
        <w:gridCol w:w="851"/>
        <w:gridCol w:w="1984"/>
        <w:gridCol w:w="1134"/>
        <w:gridCol w:w="1418"/>
        <w:gridCol w:w="1134"/>
        <w:gridCol w:w="1134"/>
      </w:tblGrid>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Jméno</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Typ</w:t>
            </w:r>
          </w:p>
        </w:tc>
        <w:tc>
          <w:tcPr>
            <w:tcW w:w="198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Jednotková hmotnost</w:t>
            </w:r>
          </w:p>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[kg/m</w:t>
            </w:r>
            <w:r>
              <w:rPr>
                <w:rFonts w:ascii="Calibri" w:hAnsi="Calibri" w:cs="Calibri"/>
                <w:bCs/>
                <w:sz w:val="14"/>
                <w:szCs w:val="18"/>
                <w:vertAlign w:val="superscript"/>
              </w:rPr>
              <w:t>3</w:t>
            </w:r>
            <w:r>
              <w:rPr>
                <w:rStyle w:val="Hlaviatabulky"/>
                <w:rFonts w:cs="Arial"/>
                <w:bCs/>
                <w:sz w:val="14"/>
                <w:szCs w:val="18"/>
              </w:rPr>
              <w:t>]</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E</w:t>
            </w:r>
          </w:p>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w:t>
            </w:r>
            <w:proofErr w:type="spellStart"/>
            <w:r>
              <w:rPr>
                <w:rStyle w:val="Hlaviatabulky"/>
                <w:rFonts w:cs="Arial"/>
                <w:bCs/>
                <w:sz w:val="14"/>
                <w:szCs w:val="18"/>
              </w:rPr>
              <w:t>MPa</w:t>
            </w:r>
            <w:proofErr w:type="spellEnd"/>
            <w:r>
              <w:rPr>
                <w:rStyle w:val="Hlaviatabulky"/>
                <w:rFonts w:cs="Arial"/>
                <w:bCs/>
                <w:sz w:val="14"/>
                <w:szCs w:val="18"/>
              </w:rPr>
              <w:t>]</w:t>
            </w:r>
          </w:p>
        </w:tc>
        <w:tc>
          <w:tcPr>
            <w:tcW w:w="1418"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proofErr w:type="spellStart"/>
            <w:r>
              <w:rPr>
                <w:rStyle w:val="Hlaviatabulky"/>
                <w:rFonts w:cs="Arial"/>
                <w:bCs/>
                <w:sz w:val="14"/>
                <w:szCs w:val="18"/>
              </w:rPr>
              <w:t>Poisson</w:t>
            </w:r>
            <w:proofErr w:type="spellEnd"/>
            <w:r>
              <w:rPr>
                <w:rStyle w:val="Hlaviatabulky"/>
                <w:rFonts w:cs="Arial"/>
                <w:bCs/>
                <w:sz w:val="14"/>
                <w:szCs w:val="18"/>
              </w:rPr>
              <w:t xml:space="preserve"> - nu</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G</w:t>
            </w:r>
          </w:p>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w:t>
            </w:r>
            <w:proofErr w:type="spellStart"/>
            <w:r>
              <w:rPr>
                <w:rStyle w:val="Hlaviatabulky"/>
                <w:rFonts w:cs="Arial"/>
                <w:bCs/>
                <w:sz w:val="14"/>
                <w:szCs w:val="18"/>
              </w:rPr>
              <w:t>MPa</w:t>
            </w:r>
            <w:proofErr w:type="spellEnd"/>
            <w:r>
              <w:rPr>
                <w:rStyle w:val="Hlaviatabulky"/>
                <w:rFonts w:cs="Arial"/>
                <w:bCs/>
                <w:sz w:val="14"/>
                <w:szCs w:val="18"/>
              </w:rPr>
              <w:t>]</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center"/>
              <w:rPr>
                <w:rFonts w:ascii="Calibri" w:hAnsi="Calibri"/>
                <w:szCs w:val="24"/>
              </w:rPr>
            </w:pPr>
            <w:proofErr w:type="spellStart"/>
            <w:r>
              <w:rPr>
                <w:rStyle w:val="Hlaviatabulky"/>
                <w:rFonts w:cs="Arial"/>
                <w:bCs/>
                <w:sz w:val="14"/>
                <w:szCs w:val="18"/>
              </w:rPr>
              <w:t>Tep.roztaž</w:t>
            </w:r>
            <w:proofErr w:type="spellEnd"/>
            <w:r>
              <w:rPr>
                <w:rStyle w:val="Hlaviatabulky"/>
                <w:rFonts w:cs="Arial"/>
                <w:bCs/>
                <w:sz w:val="14"/>
                <w:szCs w:val="18"/>
              </w:rPr>
              <w:t>.</w:t>
            </w:r>
          </w:p>
          <w:p w:rsidR="0023634A" w:rsidRDefault="001114D4">
            <w:pPr>
              <w:widowControl w:val="0"/>
              <w:autoSpaceDE w:val="0"/>
              <w:autoSpaceDN w:val="0"/>
              <w:adjustRightInd w:val="0"/>
              <w:jc w:val="center"/>
              <w:rPr>
                <w:rFonts w:ascii="Calibri" w:hAnsi="Calibri"/>
                <w:szCs w:val="24"/>
              </w:rPr>
            </w:pPr>
            <w:r>
              <w:rPr>
                <w:rStyle w:val="Hlaviatabulky"/>
                <w:rFonts w:cs="Arial"/>
                <w:bCs/>
                <w:sz w:val="14"/>
                <w:szCs w:val="18"/>
              </w:rPr>
              <w:t>[m/</w:t>
            </w:r>
            <w:proofErr w:type="spellStart"/>
            <w:r>
              <w:rPr>
                <w:rStyle w:val="Hlaviatabulky"/>
                <w:rFonts w:cs="Arial"/>
                <w:bCs/>
                <w:sz w:val="14"/>
                <w:szCs w:val="18"/>
              </w:rPr>
              <w:t>mK</w:t>
            </w:r>
            <w:proofErr w:type="spellEnd"/>
            <w:r>
              <w:rPr>
                <w:rStyle w:val="Hlaviatabulky"/>
                <w:rFonts w:cs="Arial"/>
                <w:bCs/>
                <w:sz w:val="14"/>
                <w:szCs w:val="18"/>
              </w:rPr>
              <w:t>]</w:t>
            </w: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S 235</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Ocel</w:t>
            </w:r>
          </w:p>
        </w:tc>
        <w:tc>
          <w:tcPr>
            <w:tcW w:w="198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Lichdky"/>
                <w:rFonts w:cs="Arial"/>
                <w:sz w:val="14"/>
                <w:szCs w:val="18"/>
              </w:rPr>
              <w:t>7850,00</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Lichdky"/>
                <w:rFonts w:cs="Arial"/>
                <w:sz w:val="14"/>
                <w:szCs w:val="18"/>
              </w:rPr>
              <w:t>2,1000e+05</w:t>
            </w:r>
          </w:p>
        </w:tc>
        <w:tc>
          <w:tcPr>
            <w:tcW w:w="1418"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Lichdky"/>
                <w:rFonts w:cs="Arial"/>
                <w:sz w:val="14"/>
                <w:szCs w:val="18"/>
              </w:rPr>
              <w:t>0,3</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Lichdky"/>
                <w:rFonts w:cs="Arial"/>
                <w:sz w:val="14"/>
                <w:szCs w:val="18"/>
              </w:rPr>
              <w:t>8,0769e+04</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Lichdky"/>
                <w:rFonts w:cs="Arial"/>
                <w:sz w:val="14"/>
                <w:szCs w:val="18"/>
              </w:rPr>
              <w:t>0,00</w:t>
            </w:r>
          </w:p>
        </w:tc>
      </w:tr>
      <w:tr w:rsidR="0023634A">
        <w:tc>
          <w:tcPr>
            <w:tcW w:w="85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S 355</w:t>
            </w:r>
          </w:p>
        </w:tc>
        <w:tc>
          <w:tcPr>
            <w:tcW w:w="8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Ocel</w:t>
            </w:r>
          </w:p>
        </w:tc>
        <w:tc>
          <w:tcPr>
            <w:tcW w:w="198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Suddky"/>
                <w:rFonts w:cs="Arial"/>
                <w:sz w:val="14"/>
                <w:szCs w:val="18"/>
              </w:rPr>
              <w:t>7850,00</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Suddky"/>
                <w:rFonts w:cs="Arial"/>
                <w:sz w:val="14"/>
                <w:szCs w:val="18"/>
              </w:rPr>
              <w:t>2,1000e+05</w:t>
            </w:r>
          </w:p>
        </w:tc>
        <w:tc>
          <w:tcPr>
            <w:tcW w:w="1418"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Fonts w:ascii="Calibri" w:hAnsi="Calibri"/>
                <w:szCs w:val="24"/>
              </w:rPr>
            </w:pPr>
            <w:r>
              <w:rPr>
                <w:rStyle w:val="Suddky"/>
                <w:rFonts w:cs="Arial"/>
                <w:sz w:val="14"/>
                <w:szCs w:val="18"/>
              </w:rPr>
              <w:t>0,3</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Suddky"/>
                <w:rFonts w:cs="Arial"/>
                <w:sz w:val="14"/>
                <w:szCs w:val="18"/>
              </w:rPr>
              <w:t>8,0769e+04</w:t>
            </w:r>
          </w:p>
        </w:tc>
        <w:tc>
          <w:tcPr>
            <w:tcW w:w="113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jc w:val="right"/>
              <w:rPr>
                <w:rFonts w:ascii="Calibri" w:hAnsi="Calibri"/>
                <w:szCs w:val="24"/>
              </w:rPr>
            </w:pPr>
            <w:r>
              <w:rPr>
                <w:rStyle w:val="Suddky"/>
                <w:rFonts w:cs="Arial"/>
                <w:sz w:val="14"/>
                <w:szCs w:val="18"/>
              </w:rPr>
              <w:t>0,00</w:t>
            </w:r>
          </w:p>
        </w:tc>
      </w:tr>
    </w:tbl>
    <w:p w:rsidR="0023634A" w:rsidRDefault="0023634A">
      <w:pPr>
        <w:pStyle w:val="TPOOdstavec"/>
      </w:pPr>
    </w:p>
    <w:p w:rsidR="0023634A" w:rsidRDefault="001114D4">
      <w:pPr>
        <w:pStyle w:val="Nadpis2"/>
      </w:pPr>
      <w:bookmarkStart w:id="59" w:name="_Toc478481849"/>
      <w:r>
        <w:t>Průřezy</w:t>
      </w:r>
      <w:bookmarkEnd w:id="59"/>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519"/>
              <w:gridCol w:w="4559"/>
              <w:gridCol w:w="385"/>
            </w:tblGrid>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CS1 IPE270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IPE270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Arcelor</w:t>
                  </w:r>
                  <w:proofErr w:type="spellEnd"/>
                  <w:r>
                    <w:rPr>
                      <w:rStyle w:val="Suddky"/>
                      <w:rFonts w:cs="Arial"/>
                      <w:sz w:val="14"/>
                      <w:szCs w:val="18"/>
                    </w:rPr>
                    <w:t xml:space="preserve"> / </w:t>
                  </w:r>
                  <w:proofErr w:type="spellStart"/>
                  <w:r>
                    <w:rPr>
                      <w:rStyle w:val="Suddky"/>
                      <w:rFonts w:cs="Arial"/>
                      <w:sz w:val="14"/>
                      <w:szCs w:val="18"/>
                    </w:rPr>
                    <w:t>Structural</w:t>
                  </w:r>
                  <w:proofErr w:type="spellEnd"/>
                  <w:r>
                    <w:rPr>
                      <w:rStyle w:val="Suddky"/>
                      <w:rFonts w:cs="Arial"/>
                      <w:sz w:val="14"/>
                      <w:szCs w:val="18"/>
                    </w:rPr>
                    <w:t xml:space="preserve"> </w:t>
                  </w:r>
                  <w:proofErr w:type="spellStart"/>
                  <w:r>
                    <w:rPr>
                      <w:rStyle w:val="Suddky"/>
                      <w:rFonts w:cs="Arial"/>
                      <w:sz w:val="14"/>
                      <w:szCs w:val="18"/>
                    </w:rPr>
                    <w:t>shapes</w:t>
                  </w:r>
                  <w:proofErr w:type="spellEnd"/>
                  <w:r>
                    <w:rPr>
                      <w:rStyle w:val="Suddky"/>
                      <w:rFonts w:cs="Arial"/>
                      <w:sz w:val="14"/>
                      <w:szCs w:val="18"/>
                    </w:rPr>
                    <w:t xml:space="preserve"> / CD </w:t>
                  </w:r>
                  <w:proofErr w:type="spellStart"/>
                  <w:r>
                    <w:rPr>
                      <w:rStyle w:val="Suddky"/>
                      <w:rFonts w:cs="Arial"/>
                      <w:sz w:val="14"/>
                      <w:szCs w:val="18"/>
                    </w:rPr>
                    <w:t>Edition</w:t>
                  </w:r>
                  <w:proofErr w:type="spellEnd"/>
                  <w:r>
                    <w:rPr>
                      <w:rStyle w:val="Suddky"/>
                      <w:rFonts w:cs="Arial"/>
                      <w:sz w:val="14"/>
                      <w:szCs w:val="18"/>
                    </w:rPr>
                    <w:t xml:space="preserve"> 01-2004 </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b/>
                      <w:color w:val="FF0000"/>
                      <w:sz w:val="24"/>
                      <w:szCs w:val="24"/>
                    </w:rPr>
                  </w:pPr>
                  <w:r>
                    <w:rPr>
                      <w:rStyle w:val="Lichdky"/>
                      <w:rFonts w:cs="Arial"/>
                      <w:b/>
                      <w:color w:val="FF0000"/>
                      <w:sz w:val="24"/>
                      <w:szCs w:val="24"/>
                    </w:rPr>
                    <w:t>S 355</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válcovaný</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a</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307"/>
              <w:gridCol w:w="4156"/>
            </w:tblGrid>
            <w:tr w:rsidR="0023634A">
              <w:tc>
                <w:tcPr>
                  <w:tcW w:w="230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156"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866775" cy="1257300"/>
                        <wp:effectExtent l="0" t="0" r="9525" b="0"/>
                        <wp:docPr id="6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66775"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347"/>
              <w:gridCol w:w="3521"/>
              <w:gridCol w:w="595"/>
            </w:tblGrid>
            <w:tr w:rsidR="0023634A">
              <w:tc>
                <w:tcPr>
                  <w:tcW w:w="234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352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CS2 IPE 270 + Náběh</w:t>
                  </w:r>
                </w:p>
              </w:tc>
              <w:tc>
                <w:tcPr>
                  <w:tcW w:w="59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4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352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I + I </w:t>
                  </w:r>
                  <w:proofErr w:type="spellStart"/>
                  <w:r>
                    <w:rPr>
                      <w:rStyle w:val="Suddky"/>
                      <w:rFonts w:cs="Arial"/>
                      <w:sz w:val="14"/>
                      <w:szCs w:val="18"/>
                    </w:rPr>
                    <w:t>prom</w:t>
                  </w:r>
                  <w:proofErr w:type="spellEnd"/>
                </w:p>
              </w:tc>
              <w:tc>
                <w:tcPr>
                  <w:tcW w:w="59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4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Detailní</w:t>
                  </w:r>
                </w:p>
              </w:tc>
              <w:tc>
                <w:tcPr>
                  <w:tcW w:w="352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IPE270; 240</w:t>
                  </w:r>
                </w:p>
              </w:tc>
              <w:tc>
                <w:tcPr>
                  <w:tcW w:w="59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234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352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24"/>
                      <w:szCs w:val="24"/>
                    </w:rPr>
                  </w:pPr>
                  <w:r>
                    <w:rPr>
                      <w:rStyle w:val="Lichdky"/>
                      <w:rFonts w:cs="Arial"/>
                      <w:b/>
                      <w:color w:val="FF0000"/>
                      <w:sz w:val="24"/>
                      <w:szCs w:val="24"/>
                    </w:rPr>
                    <w:t>S 355</w:t>
                  </w:r>
                </w:p>
              </w:tc>
              <w:tc>
                <w:tcPr>
                  <w:tcW w:w="59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234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352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svařovaný</w:t>
                  </w:r>
                </w:p>
              </w:tc>
              <w:tc>
                <w:tcPr>
                  <w:tcW w:w="59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4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352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c>
                <w:tcPr>
                  <w:tcW w:w="59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483"/>
              <w:gridCol w:w="3980"/>
            </w:tblGrid>
            <w:tr w:rsidR="0023634A">
              <w:tc>
                <w:tcPr>
                  <w:tcW w:w="248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398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685800" cy="1257300"/>
                        <wp:effectExtent l="0" t="0" r="0" b="0"/>
                        <wp:docPr id="6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858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519"/>
              <w:gridCol w:w="4559"/>
              <w:gridCol w:w="385"/>
            </w:tblGrid>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CS3 IPE240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IPE240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Arcelor</w:t>
                  </w:r>
                  <w:proofErr w:type="spellEnd"/>
                  <w:r>
                    <w:rPr>
                      <w:rStyle w:val="Suddky"/>
                      <w:rFonts w:cs="Arial"/>
                      <w:sz w:val="14"/>
                      <w:szCs w:val="18"/>
                    </w:rPr>
                    <w:t xml:space="preserve"> / </w:t>
                  </w:r>
                  <w:proofErr w:type="spellStart"/>
                  <w:r>
                    <w:rPr>
                      <w:rStyle w:val="Suddky"/>
                      <w:rFonts w:cs="Arial"/>
                      <w:sz w:val="14"/>
                      <w:szCs w:val="18"/>
                    </w:rPr>
                    <w:t>Structural</w:t>
                  </w:r>
                  <w:proofErr w:type="spellEnd"/>
                  <w:r>
                    <w:rPr>
                      <w:rStyle w:val="Suddky"/>
                      <w:rFonts w:cs="Arial"/>
                      <w:sz w:val="14"/>
                      <w:szCs w:val="18"/>
                    </w:rPr>
                    <w:t xml:space="preserve"> </w:t>
                  </w:r>
                  <w:proofErr w:type="spellStart"/>
                  <w:r>
                    <w:rPr>
                      <w:rStyle w:val="Suddky"/>
                      <w:rFonts w:cs="Arial"/>
                      <w:sz w:val="14"/>
                      <w:szCs w:val="18"/>
                    </w:rPr>
                    <w:t>shapes</w:t>
                  </w:r>
                  <w:proofErr w:type="spellEnd"/>
                  <w:r>
                    <w:rPr>
                      <w:rStyle w:val="Suddky"/>
                      <w:rFonts w:cs="Arial"/>
                      <w:sz w:val="14"/>
                      <w:szCs w:val="18"/>
                    </w:rPr>
                    <w:t xml:space="preserve"> / CD </w:t>
                  </w:r>
                  <w:proofErr w:type="spellStart"/>
                  <w:r>
                    <w:rPr>
                      <w:rStyle w:val="Suddky"/>
                      <w:rFonts w:cs="Arial"/>
                      <w:sz w:val="14"/>
                      <w:szCs w:val="18"/>
                    </w:rPr>
                    <w:t>Edition</w:t>
                  </w:r>
                  <w:proofErr w:type="spellEnd"/>
                  <w:r>
                    <w:rPr>
                      <w:rStyle w:val="Suddky"/>
                      <w:rFonts w:cs="Arial"/>
                      <w:sz w:val="14"/>
                      <w:szCs w:val="18"/>
                    </w:rPr>
                    <w:t xml:space="preserve"> 01-2004 </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válcovaný</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a</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307"/>
              <w:gridCol w:w="4156"/>
            </w:tblGrid>
            <w:tr w:rsidR="0023634A">
              <w:tc>
                <w:tcPr>
                  <w:tcW w:w="230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lastRenderedPageBreak/>
                    <w:t>Obrázek</w:t>
                  </w:r>
                </w:p>
              </w:tc>
              <w:tc>
                <w:tcPr>
                  <w:tcW w:w="4156"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866775" cy="1257300"/>
                        <wp:effectExtent l="0" t="0" r="9525" b="0"/>
                        <wp:docPr id="6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66775"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p w:rsidR="0023634A" w:rsidRDefault="001114D4">
      <w:r>
        <w:br w:type="page"/>
      </w: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394"/>
              <w:gridCol w:w="4712"/>
              <w:gridCol w:w="357"/>
            </w:tblGrid>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lastRenderedPageBreak/>
                    <w:t>Jméno</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CS4 HEA140</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HEA140</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Profil </w:t>
                  </w:r>
                  <w:proofErr w:type="spellStart"/>
                  <w:r>
                    <w:rPr>
                      <w:rStyle w:val="Suddky"/>
                      <w:rFonts w:cs="Arial"/>
                      <w:sz w:val="14"/>
                      <w:szCs w:val="18"/>
                    </w:rPr>
                    <w:t>Arbed</w:t>
                  </w:r>
                  <w:proofErr w:type="spellEnd"/>
                  <w:r>
                    <w:rPr>
                      <w:rStyle w:val="Suddky"/>
                      <w:rFonts w:cs="Arial"/>
                      <w:sz w:val="14"/>
                      <w:szCs w:val="18"/>
                    </w:rPr>
                    <w:t xml:space="preserve"> / </w:t>
                  </w:r>
                  <w:proofErr w:type="spellStart"/>
                  <w:r>
                    <w:rPr>
                      <w:rStyle w:val="Suddky"/>
                      <w:rFonts w:cs="Arial"/>
                      <w:sz w:val="14"/>
                      <w:szCs w:val="18"/>
                    </w:rPr>
                    <w:t>Structural</w:t>
                  </w:r>
                  <w:proofErr w:type="spellEnd"/>
                  <w:r>
                    <w:rPr>
                      <w:rStyle w:val="Suddky"/>
                      <w:rFonts w:cs="Arial"/>
                      <w:sz w:val="14"/>
                      <w:szCs w:val="18"/>
                    </w:rPr>
                    <w:t xml:space="preserve"> </w:t>
                  </w:r>
                  <w:proofErr w:type="spellStart"/>
                  <w:r>
                    <w:rPr>
                      <w:rStyle w:val="Suddky"/>
                      <w:rFonts w:cs="Arial"/>
                      <w:sz w:val="14"/>
                      <w:szCs w:val="18"/>
                    </w:rPr>
                    <w:t>shapes</w:t>
                  </w:r>
                  <w:proofErr w:type="spellEnd"/>
                  <w:r>
                    <w:rPr>
                      <w:rStyle w:val="Suddky"/>
                      <w:rFonts w:cs="Arial"/>
                      <w:sz w:val="14"/>
                      <w:szCs w:val="18"/>
                    </w:rPr>
                    <w:t xml:space="preserve"> / </w:t>
                  </w:r>
                  <w:proofErr w:type="spellStart"/>
                  <w:r>
                    <w:rPr>
                      <w:rStyle w:val="Suddky"/>
                      <w:rFonts w:cs="Arial"/>
                      <w:sz w:val="14"/>
                      <w:szCs w:val="18"/>
                    </w:rPr>
                    <w:t>Edition</w:t>
                  </w:r>
                  <w:proofErr w:type="spellEnd"/>
                  <w:r>
                    <w:rPr>
                      <w:rStyle w:val="Suddky"/>
                      <w:rFonts w:cs="Arial"/>
                      <w:sz w:val="14"/>
                      <w:szCs w:val="18"/>
                    </w:rPr>
                    <w:t xml:space="preserve"> </w:t>
                  </w:r>
                  <w:proofErr w:type="spellStart"/>
                  <w:r>
                    <w:rPr>
                      <w:rStyle w:val="Suddky"/>
                      <w:rFonts w:cs="Arial"/>
                      <w:sz w:val="14"/>
                      <w:szCs w:val="18"/>
                    </w:rPr>
                    <w:t>Octobre</w:t>
                  </w:r>
                  <w:proofErr w:type="spellEnd"/>
                  <w:r>
                    <w:rPr>
                      <w:rStyle w:val="Suddky"/>
                      <w:rFonts w:cs="Arial"/>
                      <w:sz w:val="14"/>
                      <w:szCs w:val="18"/>
                    </w:rPr>
                    <w:t xml:space="preserve"> 1995 </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válcovaný</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871"/>
              <w:gridCol w:w="4592"/>
            </w:tblGrid>
            <w:tr w:rsidR="0023634A">
              <w:tc>
                <w:tcPr>
                  <w:tcW w:w="187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59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47775" cy="1257300"/>
                        <wp:effectExtent l="0" t="0" r="9525" b="0"/>
                        <wp:docPr id="25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47775"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394"/>
              <w:gridCol w:w="4712"/>
              <w:gridCol w:w="357"/>
            </w:tblGrid>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CS5 HEA200</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HEA200</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Profil </w:t>
                  </w:r>
                  <w:proofErr w:type="spellStart"/>
                  <w:r>
                    <w:rPr>
                      <w:rStyle w:val="Suddky"/>
                      <w:rFonts w:cs="Arial"/>
                      <w:sz w:val="14"/>
                      <w:szCs w:val="18"/>
                    </w:rPr>
                    <w:t>Arbed</w:t>
                  </w:r>
                  <w:proofErr w:type="spellEnd"/>
                  <w:r>
                    <w:rPr>
                      <w:rStyle w:val="Suddky"/>
                      <w:rFonts w:cs="Arial"/>
                      <w:sz w:val="14"/>
                      <w:szCs w:val="18"/>
                    </w:rPr>
                    <w:t xml:space="preserve"> / </w:t>
                  </w:r>
                  <w:proofErr w:type="spellStart"/>
                  <w:r>
                    <w:rPr>
                      <w:rStyle w:val="Suddky"/>
                      <w:rFonts w:cs="Arial"/>
                      <w:sz w:val="14"/>
                      <w:szCs w:val="18"/>
                    </w:rPr>
                    <w:t>Structural</w:t>
                  </w:r>
                  <w:proofErr w:type="spellEnd"/>
                  <w:r>
                    <w:rPr>
                      <w:rStyle w:val="Suddky"/>
                      <w:rFonts w:cs="Arial"/>
                      <w:sz w:val="14"/>
                      <w:szCs w:val="18"/>
                    </w:rPr>
                    <w:t xml:space="preserve"> </w:t>
                  </w:r>
                  <w:proofErr w:type="spellStart"/>
                  <w:r>
                    <w:rPr>
                      <w:rStyle w:val="Suddky"/>
                      <w:rFonts w:cs="Arial"/>
                      <w:sz w:val="14"/>
                      <w:szCs w:val="18"/>
                    </w:rPr>
                    <w:t>shapes</w:t>
                  </w:r>
                  <w:proofErr w:type="spellEnd"/>
                  <w:r>
                    <w:rPr>
                      <w:rStyle w:val="Suddky"/>
                      <w:rFonts w:cs="Arial"/>
                      <w:sz w:val="14"/>
                      <w:szCs w:val="18"/>
                    </w:rPr>
                    <w:t xml:space="preserve"> / </w:t>
                  </w:r>
                  <w:proofErr w:type="spellStart"/>
                  <w:r>
                    <w:rPr>
                      <w:rStyle w:val="Suddky"/>
                      <w:rFonts w:cs="Arial"/>
                      <w:sz w:val="14"/>
                      <w:szCs w:val="18"/>
                    </w:rPr>
                    <w:t>Edition</w:t>
                  </w:r>
                  <w:proofErr w:type="spellEnd"/>
                  <w:r>
                    <w:rPr>
                      <w:rStyle w:val="Suddky"/>
                      <w:rFonts w:cs="Arial"/>
                      <w:sz w:val="14"/>
                      <w:szCs w:val="18"/>
                    </w:rPr>
                    <w:t xml:space="preserve"> </w:t>
                  </w:r>
                  <w:proofErr w:type="spellStart"/>
                  <w:r>
                    <w:rPr>
                      <w:rStyle w:val="Suddky"/>
                      <w:rFonts w:cs="Arial"/>
                      <w:sz w:val="14"/>
                      <w:szCs w:val="18"/>
                    </w:rPr>
                    <w:t>Octobre</w:t>
                  </w:r>
                  <w:proofErr w:type="spellEnd"/>
                  <w:r>
                    <w:rPr>
                      <w:rStyle w:val="Suddky"/>
                      <w:rFonts w:cs="Arial"/>
                      <w:sz w:val="14"/>
                      <w:szCs w:val="18"/>
                    </w:rPr>
                    <w:t xml:space="preserve"> 1995 </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válcovaný</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9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71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c>
                <w:tcPr>
                  <w:tcW w:w="35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791"/>
              <w:gridCol w:w="4672"/>
            </w:tblGrid>
            <w:tr w:rsidR="0023634A">
              <w:tc>
                <w:tcPr>
                  <w:tcW w:w="179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6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47775" cy="1257300"/>
                        <wp:effectExtent l="0" t="0" r="9525" b="0"/>
                        <wp:docPr id="25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47775"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519"/>
              <w:gridCol w:w="4559"/>
              <w:gridCol w:w="385"/>
            </w:tblGrid>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CS6 IPE200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IPE200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Arcelor</w:t>
                  </w:r>
                  <w:proofErr w:type="spellEnd"/>
                  <w:r>
                    <w:rPr>
                      <w:rStyle w:val="Suddky"/>
                      <w:rFonts w:cs="Arial"/>
                      <w:sz w:val="14"/>
                      <w:szCs w:val="18"/>
                    </w:rPr>
                    <w:t xml:space="preserve"> / </w:t>
                  </w:r>
                  <w:proofErr w:type="spellStart"/>
                  <w:r>
                    <w:rPr>
                      <w:rStyle w:val="Suddky"/>
                      <w:rFonts w:cs="Arial"/>
                      <w:sz w:val="14"/>
                      <w:szCs w:val="18"/>
                    </w:rPr>
                    <w:t>Structural</w:t>
                  </w:r>
                  <w:proofErr w:type="spellEnd"/>
                  <w:r>
                    <w:rPr>
                      <w:rStyle w:val="Suddky"/>
                      <w:rFonts w:cs="Arial"/>
                      <w:sz w:val="14"/>
                      <w:szCs w:val="18"/>
                    </w:rPr>
                    <w:t xml:space="preserve"> </w:t>
                  </w:r>
                  <w:proofErr w:type="spellStart"/>
                  <w:r>
                    <w:rPr>
                      <w:rStyle w:val="Suddky"/>
                      <w:rFonts w:cs="Arial"/>
                      <w:sz w:val="14"/>
                      <w:szCs w:val="18"/>
                    </w:rPr>
                    <w:t>shapes</w:t>
                  </w:r>
                  <w:proofErr w:type="spellEnd"/>
                  <w:r>
                    <w:rPr>
                      <w:rStyle w:val="Suddky"/>
                      <w:rFonts w:cs="Arial"/>
                      <w:sz w:val="14"/>
                      <w:szCs w:val="18"/>
                    </w:rPr>
                    <w:t xml:space="preserve"> / CD </w:t>
                  </w:r>
                  <w:proofErr w:type="spellStart"/>
                  <w:r>
                    <w:rPr>
                      <w:rStyle w:val="Suddky"/>
                      <w:rFonts w:cs="Arial"/>
                      <w:sz w:val="14"/>
                      <w:szCs w:val="18"/>
                    </w:rPr>
                    <w:t>Edition</w:t>
                  </w:r>
                  <w:proofErr w:type="spellEnd"/>
                  <w:r>
                    <w:rPr>
                      <w:rStyle w:val="Suddky"/>
                      <w:rFonts w:cs="Arial"/>
                      <w:sz w:val="14"/>
                      <w:szCs w:val="18"/>
                    </w:rPr>
                    <w:t xml:space="preserve"> 01-2004 </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válcovaný</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a</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b</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381"/>
              <w:gridCol w:w="4252"/>
            </w:tblGrid>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25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866775" cy="1257300"/>
                        <wp:effectExtent l="0" t="0" r="9525" b="0"/>
                        <wp:docPr id="25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66775"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519"/>
              <w:gridCol w:w="4559"/>
              <w:gridCol w:w="385"/>
            </w:tblGrid>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CS7 SHS160x4</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SHSCF160/160/4.0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British</w:t>
                  </w:r>
                  <w:proofErr w:type="spellEnd"/>
                  <w:r>
                    <w:rPr>
                      <w:rStyle w:val="Suddky"/>
                      <w:rFonts w:cs="Arial"/>
                      <w:sz w:val="14"/>
                      <w:szCs w:val="18"/>
                    </w:rPr>
                    <w:t xml:space="preserve"> Standard / BS EN 10219-2:1997 / Part 2</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tvářený za studena</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899"/>
              <w:gridCol w:w="4564"/>
            </w:tblGrid>
            <w:tr w:rsidR="0023634A">
              <w:tc>
                <w:tcPr>
                  <w:tcW w:w="189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56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19200" cy="1257300"/>
                        <wp:effectExtent l="0" t="0" r="0" b="0"/>
                        <wp:docPr id="25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192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1114D4">
      <w:r>
        <w:lastRenderedPageBreak/>
        <w:br w:type="page"/>
      </w: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519"/>
              <w:gridCol w:w="4559"/>
              <w:gridCol w:w="385"/>
            </w:tblGrid>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lastRenderedPageBreak/>
                    <w:t>Jméno</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CS8 SHS120x4</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SHSCF120/120/4.0</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British</w:t>
                  </w:r>
                  <w:proofErr w:type="spellEnd"/>
                  <w:r>
                    <w:rPr>
                      <w:rStyle w:val="Suddky"/>
                      <w:rFonts w:cs="Arial"/>
                      <w:sz w:val="14"/>
                      <w:szCs w:val="18"/>
                    </w:rPr>
                    <w:t xml:space="preserve"> Standard / BS EN 10219-2:1997 / Part 2</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tvářený za studena</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51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55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c>
                <w:tcPr>
                  <w:tcW w:w="38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899"/>
              <w:gridCol w:w="4564"/>
            </w:tblGrid>
            <w:tr w:rsidR="0023634A">
              <w:tc>
                <w:tcPr>
                  <w:tcW w:w="189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56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19200" cy="1257300"/>
                        <wp:effectExtent l="0" t="0" r="0" b="0"/>
                        <wp:docPr id="26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192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360"/>
              <w:gridCol w:w="4763"/>
              <w:gridCol w:w="340"/>
            </w:tblGrid>
            <w:tr w:rsidR="0023634A">
              <w:tc>
                <w:tcPr>
                  <w:tcW w:w="136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476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CS9 SHS80x4</w:t>
                  </w:r>
                </w:p>
              </w:tc>
              <w:tc>
                <w:tcPr>
                  <w:tcW w:w="34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6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476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SHS80/80/3.6</w:t>
                  </w:r>
                </w:p>
              </w:tc>
              <w:tc>
                <w:tcPr>
                  <w:tcW w:w="34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6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476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British</w:t>
                  </w:r>
                  <w:proofErr w:type="spellEnd"/>
                  <w:r>
                    <w:rPr>
                      <w:rStyle w:val="Suddky"/>
                      <w:rFonts w:cs="Arial"/>
                      <w:sz w:val="14"/>
                      <w:szCs w:val="18"/>
                    </w:rPr>
                    <w:t xml:space="preserve"> Standard / BS 5950 part 1 : 1990 &amp; EN 10210-2</w:t>
                  </w:r>
                </w:p>
              </w:tc>
              <w:tc>
                <w:tcPr>
                  <w:tcW w:w="34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6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476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34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136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476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válcovaný</w:t>
                  </w:r>
                </w:p>
              </w:tc>
              <w:tc>
                <w:tcPr>
                  <w:tcW w:w="34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136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4763"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a</w:t>
                  </w:r>
                </w:p>
              </w:tc>
              <w:tc>
                <w:tcPr>
                  <w:tcW w:w="34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a</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899"/>
              <w:gridCol w:w="4564"/>
            </w:tblGrid>
            <w:tr w:rsidR="0023634A">
              <w:tc>
                <w:tcPr>
                  <w:tcW w:w="189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56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19200" cy="1257300"/>
                        <wp:effectExtent l="0" t="0" r="0" b="0"/>
                        <wp:docPr id="26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192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245"/>
              <w:gridCol w:w="3651"/>
              <w:gridCol w:w="567"/>
            </w:tblGrid>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CS10 SHS150x4</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SHSCF150/150/4.0</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Corus</w:t>
                  </w:r>
                  <w:proofErr w:type="spellEnd"/>
                  <w:r>
                    <w:rPr>
                      <w:rStyle w:val="Suddky"/>
                      <w:rFonts w:cs="Arial"/>
                      <w:sz w:val="14"/>
                      <w:szCs w:val="18"/>
                    </w:rPr>
                    <w:t xml:space="preserve"> </w:t>
                  </w:r>
                  <w:proofErr w:type="spellStart"/>
                  <w:r>
                    <w:rPr>
                      <w:rStyle w:val="Suddky"/>
                      <w:rFonts w:cs="Arial"/>
                      <w:sz w:val="14"/>
                      <w:szCs w:val="18"/>
                    </w:rPr>
                    <w:t>Advance</w:t>
                  </w:r>
                  <w:proofErr w:type="spellEnd"/>
                  <w:r>
                    <w:rPr>
                      <w:rStyle w:val="Suddky"/>
                      <w:rFonts w:cs="Arial"/>
                      <w:sz w:val="14"/>
                      <w:szCs w:val="18"/>
                    </w:rPr>
                    <w:t xml:space="preserve"> </w:t>
                  </w:r>
                  <w:proofErr w:type="spellStart"/>
                  <w:r>
                    <w:rPr>
                      <w:rStyle w:val="Suddky"/>
                      <w:rFonts w:cs="Arial"/>
                      <w:sz w:val="14"/>
                      <w:szCs w:val="18"/>
                    </w:rPr>
                    <w:t>Sections</w:t>
                  </w:r>
                  <w:proofErr w:type="spellEnd"/>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tvářený za studena</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899"/>
              <w:gridCol w:w="4564"/>
            </w:tblGrid>
            <w:tr w:rsidR="0023634A">
              <w:tc>
                <w:tcPr>
                  <w:tcW w:w="189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56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19200" cy="1257300"/>
                        <wp:effectExtent l="0" t="0" r="0" b="0"/>
                        <wp:docPr id="26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192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381"/>
              <w:gridCol w:w="3572"/>
              <w:gridCol w:w="510"/>
            </w:tblGrid>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Jméno</w:t>
                  </w:r>
                </w:p>
              </w:tc>
              <w:tc>
                <w:tcPr>
                  <w:tcW w:w="35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CS14 SHS150x4</w:t>
                  </w:r>
                </w:p>
              </w:tc>
              <w:tc>
                <w:tcPr>
                  <w:tcW w:w="51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35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SHSCF150/150/4.0</w:t>
                  </w:r>
                </w:p>
              </w:tc>
              <w:tc>
                <w:tcPr>
                  <w:tcW w:w="51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35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Corus</w:t>
                  </w:r>
                  <w:proofErr w:type="spellEnd"/>
                  <w:r>
                    <w:rPr>
                      <w:rStyle w:val="Suddky"/>
                      <w:rFonts w:cs="Arial"/>
                      <w:sz w:val="14"/>
                      <w:szCs w:val="18"/>
                    </w:rPr>
                    <w:t xml:space="preserve"> </w:t>
                  </w:r>
                  <w:proofErr w:type="spellStart"/>
                  <w:r>
                    <w:rPr>
                      <w:rStyle w:val="Suddky"/>
                      <w:rFonts w:cs="Arial"/>
                      <w:sz w:val="14"/>
                      <w:szCs w:val="18"/>
                    </w:rPr>
                    <w:t>Advance</w:t>
                  </w:r>
                  <w:proofErr w:type="spellEnd"/>
                  <w:r>
                    <w:rPr>
                      <w:rStyle w:val="Suddky"/>
                      <w:rFonts w:cs="Arial"/>
                      <w:sz w:val="14"/>
                      <w:szCs w:val="18"/>
                    </w:rPr>
                    <w:t xml:space="preserve"> </w:t>
                  </w:r>
                  <w:proofErr w:type="spellStart"/>
                  <w:r>
                    <w:rPr>
                      <w:rStyle w:val="Suddky"/>
                      <w:rFonts w:cs="Arial"/>
                      <w:sz w:val="14"/>
                      <w:szCs w:val="18"/>
                    </w:rPr>
                    <w:t>Sections</w:t>
                  </w:r>
                  <w:proofErr w:type="spellEnd"/>
                </w:p>
              </w:tc>
              <w:tc>
                <w:tcPr>
                  <w:tcW w:w="51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35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51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35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tvářený za studena</w:t>
                  </w:r>
                </w:p>
              </w:tc>
              <w:tc>
                <w:tcPr>
                  <w:tcW w:w="51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38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3572"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c>
                <w:tcPr>
                  <w:tcW w:w="510"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1899"/>
              <w:gridCol w:w="4564"/>
            </w:tblGrid>
            <w:tr w:rsidR="0023634A">
              <w:tc>
                <w:tcPr>
                  <w:tcW w:w="189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56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1219200" cy="1257300"/>
                        <wp:effectExtent l="0" t="0" r="0" b="0"/>
                        <wp:docPr id="26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192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1114D4">
      <w:r>
        <w:lastRenderedPageBreak/>
        <w:br w:type="page"/>
      </w:r>
    </w:p>
    <w:tbl>
      <w:tblPr>
        <w:tblW w:w="0" w:type="auto"/>
        <w:tblInd w:w="30" w:type="dxa"/>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30" w:type="dxa"/>
          <w:right w:w="30" w:type="dxa"/>
        </w:tblCellMar>
        <w:tblLook w:val="0000" w:firstRow="0" w:lastRow="0" w:firstColumn="0" w:lastColumn="0" w:noHBand="0" w:noVBand="0"/>
      </w:tblPr>
      <w:tblGrid>
        <w:gridCol w:w="6403"/>
      </w:tblGrid>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245"/>
              <w:gridCol w:w="3651"/>
              <w:gridCol w:w="567"/>
            </w:tblGrid>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lastRenderedPageBreak/>
                    <w:t>Jméno</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CS15 RHS150x100x3</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Typ</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RHSCF150/100/3.0</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Zdroj hodnot</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proofErr w:type="spellStart"/>
                  <w:r>
                    <w:rPr>
                      <w:rStyle w:val="Suddky"/>
                      <w:rFonts w:cs="Arial"/>
                      <w:sz w:val="14"/>
                      <w:szCs w:val="18"/>
                    </w:rPr>
                    <w:t>Corus</w:t>
                  </w:r>
                  <w:proofErr w:type="spellEnd"/>
                  <w:r>
                    <w:rPr>
                      <w:rStyle w:val="Suddky"/>
                      <w:rFonts w:cs="Arial"/>
                      <w:sz w:val="14"/>
                      <w:szCs w:val="18"/>
                    </w:rPr>
                    <w:t xml:space="preserve"> </w:t>
                  </w:r>
                  <w:proofErr w:type="spellStart"/>
                  <w:r>
                    <w:rPr>
                      <w:rStyle w:val="Suddky"/>
                      <w:rFonts w:cs="Arial"/>
                      <w:sz w:val="14"/>
                      <w:szCs w:val="18"/>
                    </w:rPr>
                    <w:t>Advance</w:t>
                  </w:r>
                  <w:proofErr w:type="spellEnd"/>
                  <w:r>
                    <w:rPr>
                      <w:rStyle w:val="Suddky"/>
                      <w:rFonts w:cs="Arial"/>
                      <w:sz w:val="14"/>
                      <w:szCs w:val="18"/>
                    </w:rPr>
                    <w:t xml:space="preserve"> </w:t>
                  </w:r>
                  <w:proofErr w:type="spellStart"/>
                  <w:r>
                    <w:rPr>
                      <w:rStyle w:val="Suddky"/>
                      <w:rFonts w:cs="Arial"/>
                      <w:sz w:val="14"/>
                      <w:szCs w:val="18"/>
                    </w:rPr>
                    <w:t>Sections</w:t>
                  </w:r>
                  <w:proofErr w:type="spellEnd"/>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Materiál</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S 235</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Výroba</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tvářený za studena</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Suddky"/>
                      <w:rFonts w:cs="Arial"/>
                      <w:sz w:val="14"/>
                      <w:szCs w:val="18"/>
                    </w:rPr>
                    <w:t xml:space="preserve"> </w:t>
                  </w:r>
                </w:p>
              </w:tc>
            </w:tr>
            <w:tr w:rsidR="0023634A">
              <w:tc>
                <w:tcPr>
                  <w:tcW w:w="2245"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Hlaviatabulky"/>
                      <w:rFonts w:cs="Arial"/>
                      <w:bCs/>
                      <w:sz w:val="14"/>
                      <w:szCs w:val="18"/>
                    </w:rPr>
                    <w:t>Vzpěr y-y, z-z</w:t>
                  </w:r>
                </w:p>
              </w:tc>
              <w:tc>
                <w:tcPr>
                  <w:tcW w:w="3651"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c>
                <w:tcPr>
                  <w:tcW w:w="567"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Lichdky"/>
                      <w:rFonts w:cs="Arial"/>
                      <w:sz w:val="14"/>
                      <w:szCs w:val="18"/>
                    </w:rPr>
                  </w:pPr>
                  <w:r>
                    <w:rPr>
                      <w:rStyle w:val="Lichdky"/>
                      <w:rFonts w:cs="Arial"/>
                      <w:sz w:val="14"/>
                      <w:szCs w:val="18"/>
                    </w:rPr>
                    <w:t>c</w:t>
                  </w:r>
                </w:p>
              </w:tc>
            </w:tr>
          </w:tbl>
          <w:p w:rsidR="0023634A" w:rsidRDefault="0023634A">
            <w:pPr>
              <w:widowControl w:val="0"/>
              <w:autoSpaceDE w:val="0"/>
              <w:autoSpaceDN w:val="0"/>
              <w:adjustRightInd w:val="0"/>
              <w:rPr>
                <w:rFonts w:ascii="Calibri" w:hAnsi="Calibri"/>
                <w:szCs w:val="24"/>
              </w:rPr>
            </w:pPr>
          </w:p>
        </w:tc>
      </w:tr>
      <w:tr w:rsidR="0023634A">
        <w:tc>
          <w:tcPr>
            <w:tcW w:w="6403" w:type="dxa"/>
            <w:tcBorders>
              <w:top w:val="single" w:sz="6" w:space="0" w:color="auto"/>
              <w:left w:val="single" w:sz="6" w:space="0" w:color="auto"/>
              <w:bottom w:val="single" w:sz="6" w:space="0" w:color="auto"/>
              <w:right w:val="single" w:sz="6" w:space="0" w:color="auto"/>
            </w:tcBorders>
          </w:tcPr>
          <w:tbl>
            <w:tblPr>
              <w:tblW w:w="0" w:type="auto"/>
              <w:tblBorders>
                <w:top w:val="none" w:sz="2" w:space="0" w:color="auto"/>
                <w:left w:val="none" w:sz="2" w:space="0" w:color="auto"/>
                <w:bottom w:val="none" w:sz="2" w:space="0" w:color="auto"/>
                <w:right w:val="none" w:sz="2" w:space="0" w:color="auto"/>
                <w:insideH w:val="none" w:sz="2" w:space="0" w:color="auto"/>
                <w:insideV w:val="none" w:sz="2" w:space="0" w:color="auto"/>
              </w:tblBorders>
              <w:tblLayout w:type="fixed"/>
              <w:tblCellMar>
                <w:left w:w="0" w:type="dxa"/>
                <w:right w:w="0" w:type="dxa"/>
              </w:tblCellMar>
              <w:tblLook w:val="0000" w:firstRow="0" w:lastRow="0" w:firstColumn="0" w:lastColumn="0" w:noHBand="0" w:noVBand="0"/>
            </w:tblPr>
            <w:tblGrid>
              <w:gridCol w:w="2154"/>
              <w:gridCol w:w="4309"/>
            </w:tblGrid>
            <w:tr w:rsidR="0023634A">
              <w:tc>
                <w:tcPr>
                  <w:tcW w:w="2154"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Style w:val="Hlaviatabulky"/>
                      <w:rFonts w:cs="Arial"/>
                      <w:bCs/>
                      <w:sz w:val="14"/>
                      <w:szCs w:val="18"/>
                    </w:rPr>
                    <w:t>Obrázek</w:t>
                  </w:r>
                </w:p>
              </w:tc>
              <w:tc>
                <w:tcPr>
                  <w:tcW w:w="4309" w:type="dxa"/>
                  <w:tcBorders>
                    <w:top w:val="single" w:sz="6" w:space="0" w:color="auto"/>
                    <w:left w:val="single" w:sz="6" w:space="0" w:color="auto"/>
                    <w:bottom w:val="single" w:sz="6" w:space="0" w:color="auto"/>
                    <w:right w:val="single" w:sz="6" w:space="0" w:color="auto"/>
                  </w:tcBorders>
                </w:tcPr>
                <w:p w:rsidR="0023634A" w:rsidRDefault="001114D4">
                  <w:pPr>
                    <w:widowControl w:val="0"/>
                    <w:autoSpaceDE w:val="0"/>
                    <w:autoSpaceDN w:val="0"/>
                    <w:adjustRightInd w:val="0"/>
                    <w:rPr>
                      <w:rStyle w:val="Suddky"/>
                      <w:rFonts w:cs="Arial"/>
                      <w:sz w:val="14"/>
                      <w:szCs w:val="18"/>
                    </w:rPr>
                  </w:pPr>
                  <w:r>
                    <w:rPr>
                      <w:rFonts w:ascii="Arial" w:hAnsi="Arial" w:cs="Arial"/>
                      <w:noProof/>
                      <w:sz w:val="14"/>
                      <w:szCs w:val="18"/>
                    </w:rPr>
                    <w:drawing>
                      <wp:inline distT="0" distB="0" distL="0" distR="0">
                        <wp:extent cx="990600" cy="1257300"/>
                        <wp:effectExtent l="0" t="0" r="0" b="0"/>
                        <wp:docPr id="26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90600" cy="1257300"/>
                                </a:xfrm>
                                <a:prstGeom prst="rect">
                                  <a:avLst/>
                                </a:prstGeom>
                                <a:noFill/>
                                <a:ln>
                                  <a:noFill/>
                                </a:ln>
                              </pic:spPr>
                            </pic:pic>
                          </a:graphicData>
                        </a:graphic>
                      </wp:inline>
                    </w:drawing>
                  </w:r>
                </w:p>
              </w:tc>
            </w:tr>
          </w:tbl>
          <w:p w:rsidR="0023634A" w:rsidRDefault="0023634A">
            <w:pPr>
              <w:widowControl w:val="0"/>
              <w:autoSpaceDE w:val="0"/>
              <w:autoSpaceDN w:val="0"/>
              <w:adjustRightInd w:val="0"/>
              <w:rPr>
                <w:rFonts w:ascii="Calibri" w:hAnsi="Calibri"/>
                <w:szCs w:val="24"/>
              </w:rPr>
            </w:pPr>
          </w:p>
        </w:tc>
      </w:tr>
    </w:tbl>
    <w:p w:rsidR="0023634A" w:rsidRDefault="0023634A">
      <w:pPr>
        <w:pStyle w:val="TPOOdstavec"/>
      </w:pPr>
    </w:p>
    <w:p w:rsidR="0023634A" w:rsidRDefault="001114D4">
      <w:pPr>
        <w:rPr>
          <w:b/>
          <w:i/>
          <w:sz w:val="22"/>
        </w:rPr>
      </w:pPr>
      <w:r>
        <w:br w:type="page"/>
      </w:r>
    </w:p>
    <w:p w:rsidR="0023634A" w:rsidRDefault="001114D4">
      <w:pPr>
        <w:pStyle w:val="Nadpis2"/>
      </w:pPr>
      <w:bookmarkStart w:id="60" w:name="_Toc478481850"/>
      <w:r>
        <w:lastRenderedPageBreak/>
        <w:t>Uzly</w:t>
      </w:r>
      <w:bookmarkEnd w:id="51"/>
      <w:bookmarkEnd w:id="60"/>
    </w:p>
    <w:p w:rsidR="0023634A" w:rsidRDefault="001114D4">
      <w:pPr>
        <w:pStyle w:val="TPOOdstavec"/>
      </w:pPr>
      <w:r>
        <w:t xml:space="preserve">Podrobná tabulka s jednotlivými uzly a jejich souřadnicemi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pStyle w:val="TPOOdstavec"/>
      </w:pPr>
    </w:p>
    <w:p w:rsidR="0023634A" w:rsidRDefault="001114D4">
      <w:pPr>
        <w:pStyle w:val="Nadpis2"/>
      </w:pPr>
      <w:bookmarkStart w:id="61" w:name="_Toc455796123"/>
      <w:bookmarkStart w:id="62" w:name="_Toc478481851"/>
      <w:r>
        <w:t>Pruty</w:t>
      </w:r>
      <w:bookmarkEnd w:id="61"/>
      <w:bookmarkEnd w:id="62"/>
    </w:p>
    <w:p w:rsidR="0023634A" w:rsidRDefault="001114D4">
      <w:pPr>
        <w:pStyle w:val="TPOOdstavec"/>
      </w:pPr>
      <w:r>
        <w:t xml:space="preserve">Podrobná tabulka s jednotlivými pruty a jejich souřadnicemi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pStyle w:val="TPOOdstavec"/>
      </w:pPr>
    </w:p>
    <w:p w:rsidR="0023634A" w:rsidRDefault="001114D4">
      <w:pPr>
        <w:pStyle w:val="Nadpis2"/>
      </w:pPr>
      <w:bookmarkStart w:id="63" w:name="_Toc455796124"/>
      <w:bookmarkStart w:id="64" w:name="_Toc478481852"/>
      <w:r>
        <w:t>Náběhy</w:t>
      </w:r>
      <w:bookmarkEnd w:id="63"/>
      <w:bookmarkEnd w:id="64"/>
    </w:p>
    <w:p w:rsidR="0023634A" w:rsidRDefault="001114D4">
      <w:pPr>
        <w:pStyle w:val="TPOOdstavec"/>
      </w:pPr>
      <w:r>
        <w:t xml:space="preserve">Podrobná tabulka s jednotlivými náběhy a jejich souřadnicemi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pStyle w:val="TPOOdstavec"/>
      </w:pPr>
    </w:p>
    <w:p w:rsidR="0023634A" w:rsidRDefault="001114D4">
      <w:pPr>
        <w:pStyle w:val="Nadpis2"/>
      </w:pPr>
      <w:bookmarkStart w:id="65" w:name="_Toc455796125"/>
      <w:bookmarkStart w:id="66" w:name="_Toc478481853"/>
      <w:r>
        <w:t>Klouby na prutech</w:t>
      </w:r>
      <w:bookmarkEnd w:id="65"/>
      <w:bookmarkEnd w:id="66"/>
    </w:p>
    <w:p w:rsidR="0023634A" w:rsidRDefault="001114D4">
      <w:pPr>
        <w:pStyle w:val="TPOOdstavec"/>
      </w:pPr>
      <w:r>
        <w:t xml:space="preserve">Podrobná tabulka s jednotlivými klouby na prutech a jejich souřadnicemi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pStyle w:val="TPOOdstavec"/>
      </w:pPr>
    </w:p>
    <w:p w:rsidR="0023634A" w:rsidRDefault="001114D4">
      <w:pPr>
        <w:pStyle w:val="Nadpis2"/>
      </w:pPr>
      <w:bookmarkStart w:id="67" w:name="_Toc455796126"/>
      <w:bookmarkStart w:id="68" w:name="_Toc478481854"/>
      <w:r>
        <w:t>Křížení</w:t>
      </w:r>
      <w:bookmarkEnd w:id="67"/>
      <w:bookmarkEnd w:id="68"/>
    </w:p>
    <w:p w:rsidR="0023634A" w:rsidRDefault="001114D4">
      <w:pPr>
        <w:pStyle w:val="TPOOdstavec"/>
      </w:pPr>
      <w:r>
        <w:t xml:space="preserve">Podrobná tabulka s jednotlivými kříženími prutů a jejich souřadnicemi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rPr>
          <w:b/>
          <w:i/>
          <w:sz w:val="22"/>
        </w:rPr>
      </w:pPr>
      <w:bookmarkStart w:id="69" w:name="_Toc455796127"/>
    </w:p>
    <w:p w:rsidR="0023634A" w:rsidRDefault="001114D4">
      <w:pPr>
        <w:pStyle w:val="Nadpis2"/>
      </w:pPr>
      <w:bookmarkStart w:id="70" w:name="_Toc478481855"/>
      <w:r>
        <w:t>Podpory v uzlu</w:t>
      </w:r>
      <w:bookmarkEnd w:id="69"/>
      <w:bookmarkEnd w:id="70"/>
    </w:p>
    <w:p w:rsidR="0023634A" w:rsidRDefault="001114D4">
      <w:pPr>
        <w:pStyle w:val="TPOOdstavec"/>
      </w:pPr>
      <w:r>
        <w:t xml:space="preserve">Podrobná tabulka s jednotlivými podporami v uzlech a jejich souřadnicemi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pStyle w:val="TPOOdstavec"/>
      </w:pPr>
    </w:p>
    <w:p w:rsidR="0023634A" w:rsidRDefault="001114D4">
      <w:pPr>
        <w:pStyle w:val="Nadpis2"/>
      </w:pPr>
      <w:bookmarkStart w:id="71" w:name="_Toc455796128"/>
      <w:bookmarkStart w:id="72" w:name="_Toc478481856"/>
      <w:r>
        <w:t>Liniové síly na prutu</w:t>
      </w:r>
      <w:bookmarkEnd w:id="71"/>
      <w:bookmarkEnd w:id="72"/>
    </w:p>
    <w:p w:rsidR="0023634A" w:rsidRDefault="001114D4">
      <w:pPr>
        <w:pStyle w:val="TPOOdstavec"/>
      </w:pPr>
      <w:r>
        <w:t xml:space="preserve">Podrobná tabulka s jednotlivými liniovými silami na prutu a jejich velikostmi je uvedena v podrobném statickém výpočtu, který je expedován pouze v elektronické podobě ve formátu </w:t>
      </w:r>
      <w:proofErr w:type="spellStart"/>
      <w:r>
        <w:t>pdf</w:t>
      </w:r>
      <w:proofErr w:type="spellEnd"/>
      <w:r>
        <w:t>. Tento dokument je archivován u zpracovatele statického výpočtu (Ing. Petr Horký) a u generálního projektanta stavby (KANIA a.s.) a bude přiložen k dokumentaci na CD.</w:t>
      </w:r>
    </w:p>
    <w:p w:rsidR="0023634A" w:rsidRDefault="0023634A">
      <w:pPr>
        <w:pStyle w:val="TPOOdstavec"/>
      </w:pPr>
    </w:p>
    <w:p w:rsidR="0023634A" w:rsidRDefault="001114D4">
      <w:pPr>
        <w:rPr>
          <w:b/>
          <w:i/>
          <w:sz w:val="22"/>
        </w:rPr>
      </w:pPr>
      <w:bookmarkStart w:id="73" w:name="_Toc417929372"/>
      <w:bookmarkStart w:id="74" w:name="_Toc465160969"/>
      <w:bookmarkEnd w:id="52"/>
      <w:r>
        <w:br w:type="page"/>
      </w:r>
    </w:p>
    <w:p w:rsidR="0023634A" w:rsidRDefault="001114D4">
      <w:pPr>
        <w:pStyle w:val="Nadpis2"/>
      </w:pPr>
      <w:bookmarkStart w:id="75" w:name="_Toc478481857"/>
      <w:r>
        <w:lastRenderedPageBreak/>
        <w:t>Rámy IPE 270 S355 s náběhy</w:t>
      </w:r>
      <w:bookmarkEnd w:id="75"/>
    </w:p>
    <w:p w:rsidR="0023634A" w:rsidRDefault="001114D4">
      <w:pPr>
        <w:pStyle w:val="TPOOdstavec"/>
      </w:pPr>
      <w:r>
        <w:t>Rámy s náběhy – (krokve + nárožní krokve)</w:t>
      </w:r>
    </w:p>
    <w:p w:rsidR="0023634A" w:rsidRDefault="001114D4">
      <w:pPr>
        <w:pStyle w:val="TPOOdstavec"/>
      </w:pPr>
      <w:r>
        <w:t>GEOMETRIE</w:t>
      </w:r>
    </w:p>
    <w:p w:rsidR="0023634A" w:rsidRDefault="001114D4">
      <w:pPr>
        <w:jc w:val="center"/>
      </w:pPr>
      <w:r>
        <w:rPr>
          <w:noProof/>
        </w:rPr>
        <w:drawing>
          <wp:inline distT="0" distB="0" distL="0" distR="0">
            <wp:extent cx="6120000" cy="2858582"/>
            <wp:effectExtent l="19050" t="0" r="0" b="0"/>
            <wp:docPr id="22" name="obrázek 4" descr="J:\PROJEKCE\ZAKÁZKY\01_AKTUÁLNÍ\2016-08-02_KANIA, Fabián, Nemocnice Jičín\02 - Střecha\Obrázky\OK\_1_Rámy s náběhy\01 - Prut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PROJEKCE\ZAKÁZKY\01_AKTUÁLNÍ\2016-08-02_KANIA, Fabián, Nemocnice Jičín\02 - Střecha\Obrázky\OK\_1_Rámy s náběhy\01 - Pruty.tif"/>
                    <pic:cNvPicPr>
                      <a:picLocks noChangeAspect="1" noChangeArrowheads="1"/>
                    </pic:cNvPicPr>
                  </pic:nvPicPr>
                  <pic:blipFill>
                    <a:blip r:embed="rId39" cstate="print"/>
                    <a:srcRect/>
                    <a:stretch>
                      <a:fillRect/>
                    </a:stretch>
                  </pic:blipFill>
                  <pic:spPr bwMode="auto">
                    <a:xfrm>
                      <a:off x="0" y="0"/>
                      <a:ext cx="6120000" cy="2858582"/>
                    </a:xfrm>
                    <a:prstGeom prst="rect">
                      <a:avLst/>
                    </a:prstGeom>
                    <a:noFill/>
                    <a:ln w="9525">
                      <a:noFill/>
                      <a:miter lim="800000"/>
                      <a:headEnd/>
                      <a:tailEnd/>
                    </a:ln>
                  </pic:spPr>
                </pic:pic>
              </a:graphicData>
            </a:graphic>
          </wp:inline>
        </w:drawing>
      </w:r>
    </w:p>
    <w:p w:rsidR="0023634A" w:rsidRDefault="001114D4">
      <w:pPr>
        <w:jc w:val="center"/>
      </w:pPr>
      <w:r>
        <w:t>Pruty</w:t>
      </w:r>
    </w:p>
    <w:p w:rsidR="0023634A" w:rsidRDefault="001114D4">
      <w:pPr>
        <w:jc w:val="center"/>
      </w:pPr>
      <w:r>
        <w:rPr>
          <w:noProof/>
        </w:rPr>
        <w:drawing>
          <wp:inline distT="0" distB="0" distL="0" distR="0">
            <wp:extent cx="6120000" cy="2865207"/>
            <wp:effectExtent l="19050" t="0" r="0" b="0"/>
            <wp:docPr id="23" name="obrázek 5" descr="J:\PROJEKCE\ZAKÁZKY\01_AKTUÁLNÍ\2016-08-02_KANIA, Fabián, Nemocnice Jičín\02 - Střecha\Obrázky\OK\_1_Rámy s náběhy\02 - Geometr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PROJEKCE\ZAKÁZKY\01_AKTUÁLNÍ\2016-08-02_KANIA, Fabián, Nemocnice Jičín\02 - Střecha\Obrázky\OK\_1_Rámy s náběhy\02 - Geometrie.tif"/>
                    <pic:cNvPicPr>
                      <a:picLocks noChangeAspect="1" noChangeArrowheads="1"/>
                    </pic:cNvPicPr>
                  </pic:nvPicPr>
                  <pic:blipFill>
                    <a:blip r:embed="rId40" cstate="print"/>
                    <a:srcRect/>
                    <a:stretch>
                      <a:fillRect/>
                    </a:stretch>
                  </pic:blipFill>
                  <pic:spPr bwMode="auto">
                    <a:xfrm>
                      <a:off x="0" y="0"/>
                      <a:ext cx="6120000" cy="2865207"/>
                    </a:xfrm>
                    <a:prstGeom prst="rect">
                      <a:avLst/>
                    </a:prstGeom>
                    <a:noFill/>
                    <a:ln w="9525">
                      <a:noFill/>
                      <a:miter lim="800000"/>
                      <a:headEnd/>
                      <a:tailEnd/>
                    </a:ln>
                  </pic:spPr>
                </pic:pic>
              </a:graphicData>
            </a:graphic>
          </wp:inline>
        </w:drawing>
      </w:r>
    </w:p>
    <w:p w:rsidR="0023634A" w:rsidRDefault="001114D4">
      <w:pPr>
        <w:jc w:val="center"/>
      </w:pPr>
      <w:r>
        <w:t>Geometrie</w:t>
      </w:r>
    </w:p>
    <w:p w:rsidR="0023634A" w:rsidRDefault="001114D4">
      <w:pPr>
        <w:jc w:val="center"/>
      </w:pPr>
      <w:r>
        <w:rPr>
          <w:noProof/>
        </w:rPr>
        <w:lastRenderedPageBreak/>
        <w:drawing>
          <wp:inline distT="0" distB="0" distL="0" distR="0">
            <wp:extent cx="6120000" cy="2849058"/>
            <wp:effectExtent l="19050" t="0" r="0" b="0"/>
            <wp:docPr id="24" name="obrázek 6" descr="J:\PROJEKCE\ZAKÁZKY\01_AKTUÁLNÍ\2016-08-02_KANIA, Fabián, Nemocnice Jičín\02 - Střecha\Obrázky\OK\_1_Rámy s náběhy\03 - Průřez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PROJEKCE\ZAKÁZKY\01_AKTUÁLNÍ\2016-08-02_KANIA, Fabián, Nemocnice Jičín\02 - Střecha\Obrázky\OK\_1_Rámy s náběhy\03 - Průřezy.tif"/>
                    <pic:cNvPicPr>
                      <a:picLocks noChangeAspect="1" noChangeArrowheads="1"/>
                    </pic:cNvPicPr>
                  </pic:nvPicPr>
                  <pic:blipFill>
                    <a:blip r:embed="rId41" cstate="print"/>
                    <a:srcRect/>
                    <a:stretch>
                      <a:fillRect/>
                    </a:stretch>
                  </pic:blipFill>
                  <pic:spPr bwMode="auto">
                    <a:xfrm>
                      <a:off x="0" y="0"/>
                      <a:ext cx="6120000" cy="2849058"/>
                    </a:xfrm>
                    <a:prstGeom prst="rect">
                      <a:avLst/>
                    </a:prstGeom>
                    <a:noFill/>
                    <a:ln w="9525">
                      <a:noFill/>
                      <a:miter lim="800000"/>
                      <a:headEnd/>
                      <a:tailEnd/>
                    </a:ln>
                  </pic:spPr>
                </pic:pic>
              </a:graphicData>
            </a:graphic>
          </wp:inline>
        </w:drawing>
      </w:r>
    </w:p>
    <w:p w:rsidR="0023634A" w:rsidRDefault="001114D4">
      <w:pPr>
        <w:jc w:val="center"/>
      </w:pPr>
      <w:r>
        <w:t>Průřezy</w:t>
      </w:r>
    </w:p>
    <w:p w:rsidR="0023634A" w:rsidRDefault="0023634A">
      <w:pPr>
        <w:jc w:val="center"/>
      </w:pPr>
    </w:p>
    <w:p w:rsidR="0023634A" w:rsidRDefault="001114D4">
      <w:r>
        <w:t>VNITŘNÍ SÍLY CO1</w:t>
      </w:r>
    </w:p>
    <w:p w:rsidR="0023634A" w:rsidRDefault="001114D4">
      <w:pPr>
        <w:jc w:val="center"/>
      </w:pPr>
      <w:r>
        <w:rPr>
          <w:noProof/>
        </w:rPr>
        <w:drawing>
          <wp:inline distT="0" distB="0" distL="0" distR="0">
            <wp:extent cx="6120130" cy="3029802"/>
            <wp:effectExtent l="19050" t="0" r="0" b="0"/>
            <wp:docPr id="25" name="obrázek 7" descr="J:\PROJEKCE\ZAKÁZKY\01_AKTUÁLNÍ\2016-08-02_KANIA, Fabián, Nemocnice Jičín\02 - Střecha\Obrázky\OK\_1_Rámy s náběhy\04 - 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PROJEKCE\ZAKÁZKY\01_AKTUÁLNÍ\2016-08-02_KANIA, Fabián, Nemocnice Jičín\02 - Střecha\Obrázky\OK\_1_Rámy s náběhy\04 - N.tif"/>
                    <pic:cNvPicPr>
                      <a:picLocks noChangeAspect="1" noChangeArrowheads="1"/>
                    </pic:cNvPicPr>
                  </pic:nvPicPr>
                  <pic:blipFill>
                    <a:blip r:embed="rId42"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r>
        <w:t>N CO1</w:t>
      </w:r>
    </w:p>
    <w:p w:rsidR="0023634A" w:rsidRDefault="0023634A">
      <w:pPr>
        <w:jc w:val="center"/>
      </w:pPr>
    </w:p>
    <w:p w:rsidR="0023634A" w:rsidRDefault="001114D4">
      <w:pPr>
        <w:jc w:val="center"/>
      </w:pPr>
      <w:r>
        <w:rPr>
          <w:noProof/>
        </w:rPr>
        <w:lastRenderedPageBreak/>
        <w:drawing>
          <wp:inline distT="0" distB="0" distL="0" distR="0">
            <wp:extent cx="6120130" cy="3029802"/>
            <wp:effectExtent l="19050" t="0" r="0" b="0"/>
            <wp:docPr id="26" name="obrázek 8" descr="J:\PROJEKCE\ZAKÁZKY\01_AKTUÁLNÍ\2016-08-02_KANIA, Fabián, Nemocnice Jičín\02 - Střecha\Obrázky\OK\_1_Rámy s náběhy\05 - V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PROJEKCE\ZAKÁZKY\01_AKTUÁLNÍ\2016-08-02_KANIA, Fabián, Nemocnice Jičín\02 - Střecha\Obrázky\OK\_1_Rámy s náběhy\05 - Vz.tif"/>
                    <pic:cNvPicPr>
                      <a:picLocks noChangeAspect="1" noChangeArrowheads="1"/>
                    </pic:cNvPicPr>
                  </pic:nvPicPr>
                  <pic:blipFill>
                    <a:blip r:embed="rId43"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proofErr w:type="spellStart"/>
      <w:r>
        <w:t>Vz</w:t>
      </w:r>
      <w:proofErr w:type="spellEnd"/>
      <w:r>
        <w:t xml:space="preserve"> CO1</w:t>
      </w:r>
    </w:p>
    <w:p w:rsidR="0023634A" w:rsidRDefault="0023634A">
      <w:pPr>
        <w:jc w:val="center"/>
      </w:pPr>
    </w:p>
    <w:p w:rsidR="0023634A" w:rsidRDefault="001114D4">
      <w:pPr>
        <w:jc w:val="center"/>
      </w:pPr>
      <w:r>
        <w:rPr>
          <w:noProof/>
        </w:rPr>
        <w:drawing>
          <wp:inline distT="0" distB="0" distL="0" distR="0">
            <wp:extent cx="6120130" cy="3029802"/>
            <wp:effectExtent l="19050" t="0" r="0" b="0"/>
            <wp:docPr id="27" name="obrázek 9" descr="J:\PROJEKCE\ZAKÁZKY\01_AKTUÁLNÍ\2016-08-02_KANIA, Fabián, Nemocnice Jičín\02 - Střecha\Obrázky\OK\_1_Rámy s náběhy\06 - M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PROJEKCE\ZAKÁZKY\01_AKTUÁLNÍ\2016-08-02_KANIA, Fabián, Nemocnice Jičín\02 - Střecha\Obrázky\OK\_1_Rámy s náběhy\06 - My.tif"/>
                    <pic:cNvPicPr>
                      <a:picLocks noChangeAspect="1" noChangeArrowheads="1"/>
                    </pic:cNvPicPr>
                  </pic:nvPicPr>
                  <pic:blipFill>
                    <a:blip r:embed="rId44"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r>
        <w:t>My CO1</w:t>
      </w:r>
    </w:p>
    <w:p w:rsidR="0023634A" w:rsidRDefault="001114D4">
      <w:r>
        <w:br w:type="page"/>
      </w:r>
    </w:p>
    <w:p w:rsidR="0023634A" w:rsidRDefault="001114D4">
      <w:r>
        <w:lastRenderedPageBreak/>
        <w:t>DEFORMACE</w:t>
      </w:r>
    </w:p>
    <w:p w:rsidR="0023634A" w:rsidRDefault="001114D4">
      <w:pPr>
        <w:jc w:val="center"/>
      </w:pPr>
      <w:r>
        <w:rPr>
          <w:noProof/>
        </w:rPr>
        <w:drawing>
          <wp:inline distT="0" distB="0" distL="0" distR="0">
            <wp:extent cx="6120130" cy="3029802"/>
            <wp:effectExtent l="19050" t="0" r="0" b="0"/>
            <wp:docPr id="29" name="obrázek 10" descr="J:\PROJEKCE\ZAKÁZKY\01_AKTUÁLNÍ\2016-08-02_KANIA, Fabián, Nemocnice Jičín\02 - Střecha\Obrázky\OK\_1_Rámy s náběhy\07 - U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PROJEKCE\ZAKÁZKY\01_AKTUÁLNÍ\2016-08-02_KANIA, Fabián, Nemocnice Jičín\02 - Střecha\Obrázky\OK\_1_Rámy s náběhy\07 - Uz.tif"/>
                    <pic:cNvPicPr>
                      <a:picLocks noChangeAspect="1" noChangeArrowheads="1"/>
                    </pic:cNvPicPr>
                  </pic:nvPicPr>
                  <pic:blipFill>
                    <a:blip r:embed="rId45"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xml:space="preserve"> CO2</w:t>
      </w:r>
    </w:p>
    <w:p w:rsidR="0023634A" w:rsidRDefault="001114D4">
      <w:pPr>
        <w:jc w:val="center"/>
      </w:pPr>
      <w:r>
        <w:rPr>
          <w:noProof/>
        </w:rPr>
        <w:drawing>
          <wp:inline distT="0" distB="0" distL="0" distR="0">
            <wp:extent cx="6120130" cy="3029802"/>
            <wp:effectExtent l="19050" t="0" r="0" b="0"/>
            <wp:docPr id="224" name="obrázek 11" descr="J:\PROJEKCE\ZAKÁZKY\01_AKTUÁLNÍ\2016-08-02_KANIA, Fabián, Nemocnice Jičín\02 - Střecha\Obrázky\OK\_1_Rámy s náběhy\08 - Uz r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PROJEKCE\ZAKÁZKY\01_AKTUÁLNÍ\2016-08-02_KANIA, Fabián, Nemocnice Jičín\02 - Střecha\Obrázky\OK\_1_Rámy s náběhy\08 - Uz rel.tif"/>
                    <pic:cNvPicPr>
                      <a:picLocks noChangeAspect="1" noChangeArrowheads="1"/>
                    </pic:cNvPicPr>
                  </pic:nvPicPr>
                  <pic:blipFill>
                    <a:blip r:embed="rId46"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relativní CO2</w:t>
      </w:r>
    </w:p>
    <w:p w:rsidR="0023634A" w:rsidRDefault="001114D4">
      <w:pPr>
        <w:jc w:val="center"/>
      </w:pPr>
      <w:proofErr w:type="spellStart"/>
      <w:r>
        <w:t>Uz</w:t>
      </w:r>
      <w:proofErr w:type="spellEnd"/>
      <w:r>
        <w:t xml:space="preserve"> lim = L/300 </w:t>
      </w:r>
      <w:r>
        <w:rPr>
          <w:lang w:val="en-US"/>
        </w:rPr>
        <w:t>&gt;</w:t>
      </w:r>
      <w:r>
        <w:t xml:space="preserve"> </w:t>
      </w:r>
      <w:proofErr w:type="spellStart"/>
      <w:r>
        <w:t>Uz</w:t>
      </w:r>
      <w:proofErr w:type="spellEnd"/>
      <w:r>
        <w:t xml:space="preserve"> = L/754 – VYHOVUJE</w:t>
      </w:r>
    </w:p>
    <w:p w:rsidR="0023634A" w:rsidRDefault="001114D4">
      <w:r>
        <w:br w:type="page"/>
      </w:r>
    </w:p>
    <w:p w:rsidR="0023634A" w:rsidRDefault="001114D4">
      <w:r>
        <w:lastRenderedPageBreak/>
        <w:t>REAKCE CO1</w:t>
      </w:r>
    </w:p>
    <w:p w:rsidR="0023634A" w:rsidRDefault="001114D4">
      <w:pPr>
        <w:jc w:val="center"/>
      </w:pPr>
      <w:r>
        <w:rPr>
          <w:noProof/>
        </w:rPr>
        <w:drawing>
          <wp:inline distT="0" distB="0" distL="0" distR="0">
            <wp:extent cx="6120130" cy="2985601"/>
            <wp:effectExtent l="19050" t="0" r="0" b="0"/>
            <wp:docPr id="225" name="obrázek 12" descr="J:\PROJEKCE\ZAKÁZKY\01_AKTUÁLNÍ\2016-08-02_KANIA, Fabián, Nemocnice Jičín\02 - Střecha\Obrázky\OK\_1_Rámy s náběhy\11 - Reak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PROJEKCE\ZAKÁZKY\01_AKTUÁLNÍ\2016-08-02_KANIA, Fabián, Nemocnice Jičín\02 - Střecha\Obrázky\OK\_1_Rámy s náběhy\11 - Reakce.tif"/>
                    <pic:cNvPicPr>
                      <a:picLocks noChangeAspect="1" noChangeArrowheads="1"/>
                    </pic:cNvPicPr>
                  </pic:nvPicPr>
                  <pic:blipFill>
                    <a:blip r:embed="rId47" cstate="print"/>
                    <a:srcRect/>
                    <a:stretch>
                      <a:fillRect/>
                    </a:stretch>
                  </pic:blipFill>
                  <pic:spPr bwMode="auto">
                    <a:xfrm>
                      <a:off x="0" y="0"/>
                      <a:ext cx="6120130" cy="2985601"/>
                    </a:xfrm>
                    <a:prstGeom prst="rect">
                      <a:avLst/>
                    </a:prstGeom>
                    <a:noFill/>
                    <a:ln w="9525">
                      <a:noFill/>
                      <a:miter lim="800000"/>
                      <a:headEnd/>
                      <a:tailEnd/>
                    </a:ln>
                  </pic:spPr>
                </pic:pic>
              </a:graphicData>
            </a:graphic>
          </wp:inline>
        </w:drawing>
      </w:r>
    </w:p>
    <w:p w:rsidR="0023634A" w:rsidRDefault="001114D4">
      <w:pPr>
        <w:jc w:val="center"/>
      </w:pPr>
      <w:r>
        <w:t>Reakce CO1</w:t>
      </w:r>
    </w:p>
    <w:p w:rsidR="0023634A" w:rsidRDefault="001114D4">
      <w:r>
        <w:br w:type="page"/>
      </w:r>
    </w:p>
    <w:p w:rsidR="0023634A" w:rsidRDefault="001114D4">
      <w:r>
        <w:lastRenderedPageBreak/>
        <w:t>POSUDEK ÚNOSNOSTI</w:t>
      </w:r>
    </w:p>
    <w:p w:rsidR="0023634A" w:rsidRDefault="001114D4">
      <w:pPr>
        <w:jc w:val="center"/>
      </w:pPr>
      <w:r>
        <w:rPr>
          <w:noProof/>
        </w:rPr>
        <w:drawing>
          <wp:inline distT="0" distB="0" distL="0" distR="0">
            <wp:extent cx="6120130" cy="3029802"/>
            <wp:effectExtent l="19050" t="0" r="0" b="0"/>
            <wp:docPr id="226" name="obrázek 13" descr="J:\PROJEKCE\ZAKÁZKY\01_AKTUÁLNÍ\2016-08-02_KANIA, Fabián, Nemocnice Jičín\02 - Střecha\Obrázky\OK\_1_Rámy s náběhy\09 - Únosno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PROJEKCE\ZAKÁZKY\01_AKTUÁLNÍ\2016-08-02_KANIA, Fabián, Nemocnice Jičín\02 - Střecha\Obrázky\OK\_1_Rámy s náběhy\09 - Únosnost.tif"/>
                    <pic:cNvPicPr>
                      <a:picLocks noChangeAspect="1" noChangeArrowheads="1"/>
                    </pic:cNvPicPr>
                  </pic:nvPicPr>
                  <pic:blipFill>
                    <a:blip r:embed="rId48"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r>
        <w:t>Posudek únosnosti CO1 – VYHOVUJE</w:t>
      </w:r>
    </w:p>
    <w:p w:rsidR="0023634A" w:rsidRDefault="0023634A">
      <w:pPr>
        <w:jc w:val="center"/>
      </w:pPr>
    </w:p>
    <w:p w:rsidR="0023634A" w:rsidRDefault="001114D4">
      <w:pPr>
        <w:jc w:val="center"/>
      </w:pPr>
      <w:r>
        <w:rPr>
          <w:noProof/>
        </w:rPr>
        <w:drawing>
          <wp:inline distT="0" distB="0" distL="0" distR="0">
            <wp:extent cx="6120130" cy="3029802"/>
            <wp:effectExtent l="19050" t="0" r="0" b="0"/>
            <wp:docPr id="228" name="obrázek 15" descr="J:\PROJEKCE\ZAKÁZKY\01_AKTUÁLNÍ\2016-08-02_KANIA, Fabián, Nemocnice Jičín\02 - Střecha\Obrázky\OK\_1_Rámy s náběhy\10 - Požá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PROJEKCE\ZAKÁZKY\01_AKTUÁLNÍ\2016-08-02_KANIA, Fabián, Nemocnice Jičín\02 - Střecha\Obrázky\OK\_1_Rámy s náběhy\10 - Požár.tif"/>
                    <pic:cNvPicPr>
                      <a:picLocks noChangeAspect="1" noChangeArrowheads="1"/>
                    </pic:cNvPicPr>
                  </pic:nvPicPr>
                  <pic:blipFill>
                    <a:blip r:embed="rId49" cstate="print"/>
                    <a:srcRect/>
                    <a:stretch>
                      <a:fillRect/>
                    </a:stretch>
                  </pic:blipFill>
                  <pic:spPr bwMode="auto">
                    <a:xfrm>
                      <a:off x="0" y="0"/>
                      <a:ext cx="6120130" cy="3029802"/>
                    </a:xfrm>
                    <a:prstGeom prst="rect">
                      <a:avLst/>
                    </a:prstGeom>
                    <a:noFill/>
                    <a:ln w="9525">
                      <a:noFill/>
                      <a:miter lim="800000"/>
                      <a:headEnd/>
                      <a:tailEnd/>
                    </a:ln>
                  </pic:spPr>
                </pic:pic>
              </a:graphicData>
            </a:graphic>
          </wp:inline>
        </w:drawing>
      </w:r>
    </w:p>
    <w:p w:rsidR="0023634A" w:rsidRDefault="001114D4">
      <w:pPr>
        <w:jc w:val="center"/>
      </w:pPr>
      <w:r>
        <w:t>Posudek požární odolnosti 15 minut CO3 – VYHOVUJE</w:t>
      </w:r>
    </w:p>
    <w:p w:rsidR="0023634A" w:rsidRDefault="001114D4">
      <w:r>
        <w:br w:type="page"/>
      </w:r>
    </w:p>
    <w:p w:rsidR="0023634A" w:rsidRDefault="001114D4">
      <w:pPr>
        <w:pStyle w:val="Nadpis2"/>
      </w:pPr>
      <w:bookmarkStart w:id="76" w:name="_Toc478481858"/>
      <w:r>
        <w:lastRenderedPageBreak/>
        <w:t>Průvlaky IPE 240 se sloupy HEA140</w:t>
      </w:r>
      <w:bookmarkEnd w:id="76"/>
    </w:p>
    <w:p w:rsidR="0023634A" w:rsidRDefault="001114D4">
      <w:pPr>
        <w:pStyle w:val="TPOOdstavec"/>
      </w:pPr>
      <w:r>
        <w:t>GEOMETRIE</w:t>
      </w:r>
    </w:p>
    <w:p w:rsidR="0023634A" w:rsidRDefault="001114D4">
      <w:pPr>
        <w:jc w:val="center"/>
      </w:pPr>
      <w:r>
        <w:rPr>
          <w:noProof/>
        </w:rPr>
        <w:drawing>
          <wp:inline distT="0" distB="0" distL="0" distR="0">
            <wp:extent cx="5940000" cy="2560808"/>
            <wp:effectExtent l="19050" t="0" r="3600" b="0"/>
            <wp:docPr id="48" name="obrázek 16" descr="J:\PROJEKCE\ZAKÁZKY\01_AKTUÁLNÍ\2016-08-02_KANIA, Fabián, Nemocnice Jičín\02 - Střecha\Obrázky\OK\_2_Průvlaky se sloupy\01 - Prut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PROJEKCE\ZAKÁZKY\01_AKTUÁLNÍ\2016-08-02_KANIA, Fabián, Nemocnice Jičín\02 - Střecha\Obrázky\OK\_2_Průvlaky se sloupy\01 - Pruty.tif"/>
                    <pic:cNvPicPr>
                      <a:picLocks noChangeAspect="1" noChangeArrowheads="1"/>
                    </pic:cNvPicPr>
                  </pic:nvPicPr>
                  <pic:blipFill>
                    <a:blip r:embed="rId50" cstate="print"/>
                    <a:srcRect/>
                    <a:stretch>
                      <a:fillRect/>
                    </a:stretch>
                  </pic:blipFill>
                  <pic:spPr bwMode="auto">
                    <a:xfrm>
                      <a:off x="0" y="0"/>
                      <a:ext cx="5940000" cy="2560808"/>
                    </a:xfrm>
                    <a:prstGeom prst="rect">
                      <a:avLst/>
                    </a:prstGeom>
                    <a:noFill/>
                    <a:ln w="9525">
                      <a:noFill/>
                      <a:miter lim="800000"/>
                      <a:headEnd/>
                      <a:tailEnd/>
                    </a:ln>
                  </pic:spPr>
                </pic:pic>
              </a:graphicData>
            </a:graphic>
          </wp:inline>
        </w:drawing>
      </w:r>
    </w:p>
    <w:p w:rsidR="0023634A" w:rsidRDefault="001114D4">
      <w:pPr>
        <w:jc w:val="center"/>
      </w:pPr>
      <w:r>
        <w:t>Pruty</w:t>
      </w:r>
    </w:p>
    <w:p w:rsidR="0023634A" w:rsidRDefault="001114D4">
      <w:pPr>
        <w:jc w:val="center"/>
      </w:pPr>
      <w:r>
        <w:rPr>
          <w:noProof/>
        </w:rPr>
        <w:drawing>
          <wp:inline distT="0" distB="0" distL="0" distR="0">
            <wp:extent cx="5940000" cy="2562107"/>
            <wp:effectExtent l="19050" t="0" r="3600" b="0"/>
            <wp:docPr id="49" name="obrázek 17" descr="J:\PROJEKCE\ZAKÁZKY\01_AKTUÁLNÍ\2016-08-02_KANIA, Fabián, Nemocnice Jičín\02 - Střecha\Obrázky\OK\_2_Průvlaky se sloupy\02 - Geometr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PROJEKCE\ZAKÁZKY\01_AKTUÁLNÍ\2016-08-02_KANIA, Fabián, Nemocnice Jičín\02 - Střecha\Obrázky\OK\_2_Průvlaky se sloupy\02 - Geometrie.tif"/>
                    <pic:cNvPicPr>
                      <a:picLocks noChangeAspect="1" noChangeArrowheads="1"/>
                    </pic:cNvPicPr>
                  </pic:nvPicPr>
                  <pic:blipFill>
                    <a:blip r:embed="rId51" cstate="print"/>
                    <a:srcRect/>
                    <a:stretch>
                      <a:fillRect/>
                    </a:stretch>
                  </pic:blipFill>
                  <pic:spPr bwMode="auto">
                    <a:xfrm>
                      <a:off x="0" y="0"/>
                      <a:ext cx="5940000" cy="2562107"/>
                    </a:xfrm>
                    <a:prstGeom prst="rect">
                      <a:avLst/>
                    </a:prstGeom>
                    <a:noFill/>
                    <a:ln w="9525">
                      <a:noFill/>
                      <a:miter lim="800000"/>
                      <a:headEnd/>
                      <a:tailEnd/>
                    </a:ln>
                  </pic:spPr>
                </pic:pic>
              </a:graphicData>
            </a:graphic>
          </wp:inline>
        </w:drawing>
      </w:r>
    </w:p>
    <w:p w:rsidR="0023634A" w:rsidRDefault="001114D4">
      <w:pPr>
        <w:jc w:val="center"/>
      </w:pPr>
      <w:r>
        <w:t>Geometrie</w:t>
      </w:r>
    </w:p>
    <w:p w:rsidR="0023634A" w:rsidRDefault="001114D4">
      <w:pPr>
        <w:jc w:val="center"/>
      </w:pPr>
      <w:r>
        <w:rPr>
          <w:noProof/>
        </w:rPr>
        <w:drawing>
          <wp:inline distT="0" distB="0" distL="0" distR="0">
            <wp:extent cx="5940000" cy="2560808"/>
            <wp:effectExtent l="19050" t="0" r="3600" b="0"/>
            <wp:docPr id="50" name="obrázek 18" descr="J:\PROJEKCE\ZAKÁZKY\01_AKTUÁLNÍ\2016-08-02_KANIA, Fabián, Nemocnice Jičín\02 - Střecha\Obrázky\OK\_2_Průvlaky se sloupy\03 - Průřez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PROJEKCE\ZAKÁZKY\01_AKTUÁLNÍ\2016-08-02_KANIA, Fabián, Nemocnice Jičín\02 - Střecha\Obrázky\OK\_2_Průvlaky se sloupy\03 - Průřezy.tif"/>
                    <pic:cNvPicPr>
                      <a:picLocks noChangeAspect="1" noChangeArrowheads="1"/>
                    </pic:cNvPicPr>
                  </pic:nvPicPr>
                  <pic:blipFill>
                    <a:blip r:embed="rId52" cstate="print"/>
                    <a:srcRect/>
                    <a:stretch>
                      <a:fillRect/>
                    </a:stretch>
                  </pic:blipFill>
                  <pic:spPr bwMode="auto">
                    <a:xfrm>
                      <a:off x="0" y="0"/>
                      <a:ext cx="5940000" cy="2560808"/>
                    </a:xfrm>
                    <a:prstGeom prst="rect">
                      <a:avLst/>
                    </a:prstGeom>
                    <a:noFill/>
                    <a:ln w="9525">
                      <a:noFill/>
                      <a:miter lim="800000"/>
                      <a:headEnd/>
                      <a:tailEnd/>
                    </a:ln>
                  </pic:spPr>
                </pic:pic>
              </a:graphicData>
            </a:graphic>
          </wp:inline>
        </w:drawing>
      </w:r>
    </w:p>
    <w:p w:rsidR="0023634A" w:rsidRDefault="001114D4">
      <w:pPr>
        <w:jc w:val="center"/>
      </w:pPr>
      <w:r>
        <w:t>Průřezy</w:t>
      </w:r>
    </w:p>
    <w:p w:rsidR="0023634A" w:rsidRDefault="001114D4">
      <w:r>
        <w:br w:type="page"/>
      </w:r>
      <w:r>
        <w:lastRenderedPageBreak/>
        <w:t>VNITŘNÍ SÍLY CO1</w:t>
      </w:r>
    </w:p>
    <w:p w:rsidR="0023634A" w:rsidRDefault="001114D4">
      <w:pPr>
        <w:jc w:val="center"/>
      </w:pPr>
      <w:r>
        <w:rPr>
          <w:noProof/>
        </w:rPr>
        <w:drawing>
          <wp:inline distT="0" distB="0" distL="0" distR="0">
            <wp:extent cx="5940000" cy="2560808"/>
            <wp:effectExtent l="19050" t="0" r="3600" b="0"/>
            <wp:docPr id="51" name="obrázek 19" descr="J:\PROJEKCE\ZAKÁZKY\01_AKTUÁLNÍ\2016-08-02_KANIA, Fabián, Nemocnice Jičín\02 - Střecha\Obrázky\OK\_2_Průvlaky se sloupy\04 - 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PROJEKCE\ZAKÁZKY\01_AKTUÁLNÍ\2016-08-02_KANIA, Fabián, Nemocnice Jičín\02 - Střecha\Obrázky\OK\_2_Průvlaky se sloupy\04 - N.tif"/>
                    <pic:cNvPicPr>
                      <a:picLocks noChangeAspect="1" noChangeArrowheads="1"/>
                    </pic:cNvPicPr>
                  </pic:nvPicPr>
                  <pic:blipFill>
                    <a:blip r:embed="rId53" cstate="print"/>
                    <a:srcRect/>
                    <a:stretch>
                      <a:fillRect/>
                    </a:stretch>
                  </pic:blipFill>
                  <pic:spPr bwMode="auto">
                    <a:xfrm>
                      <a:off x="0" y="0"/>
                      <a:ext cx="5940000" cy="2560808"/>
                    </a:xfrm>
                    <a:prstGeom prst="rect">
                      <a:avLst/>
                    </a:prstGeom>
                    <a:noFill/>
                    <a:ln w="9525">
                      <a:noFill/>
                      <a:miter lim="800000"/>
                      <a:headEnd/>
                      <a:tailEnd/>
                    </a:ln>
                  </pic:spPr>
                </pic:pic>
              </a:graphicData>
            </a:graphic>
          </wp:inline>
        </w:drawing>
      </w:r>
    </w:p>
    <w:p w:rsidR="0023634A" w:rsidRDefault="001114D4">
      <w:pPr>
        <w:jc w:val="center"/>
      </w:pPr>
      <w:r>
        <w:t>N CO1</w:t>
      </w:r>
    </w:p>
    <w:p w:rsidR="0023634A" w:rsidRDefault="0023634A">
      <w:pPr>
        <w:jc w:val="center"/>
      </w:pPr>
    </w:p>
    <w:p w:rsidR="0023634A" w:rsidRDefault="001114D4">
      <w:pPr>
        <w:jc w:val="center"/>
      </w:pPr>
      <w:r>
        <w:rPr>
          <w:noProof/>
        </w:rPr>
        <w:drawing>
          <wp:inline distT="0" distB="0" distL="0" distR="0">
            <wp:extent cx="5940000" cy="2560226"/>
            <wp:effectExtent l="19050" t="0" r="3600" b="0"/>
            <wp:docPr id="52" name="obrázek 20" descr="J:\PROJEKCE\ZAKÁZKY\01_AKTUÁLNÍ\2016-08-02_KANIA, Fabián, Nemocnice Jičín\02 - Střecha\Obrázky\OK\_2_Průvlaky se sloupy\05 - V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PROJEKCE\ZAKÁZKY\01_AKTUÁLNÍ\2016-08-02_KANIA, Fabián, Nemocnice Jičín\02 - Střecha\Obrázky\OK\_2_Průvlaky se sloupy\05 - Vz.tif"/>
                    <pic:cNvPicPr>
                      <a:picLocks noChangeAspect="1" noChangeArrowheads="1"/>
                    </pic:cNvPicPr>
                  </pic:nvPicPr>
                  <pic:blipFill>
                    <a:blip r:embed="rId54" cstate="print"/>
                    <a:srcRect/>
                    <a:stretch>
                      <a:fillRect/>
                    </a:stretch>
                  </pic:blipFill>
                  <pic:spPr bwMode="auto">
                    <a:xfrm>
                      <a:off x="0" y="0"/>
                      <a:ext cx="5940000" cy="2560226"/>
                    </a:xfrm>
                    <a:prstGeom prst="rect">
                      <a:avLst/>
                    </a:prstGeom>
                    <a:noFill/>
                    <a:ln w="9525">
                      <a:noFill/>
                      <a:miter lim="800000"/>
                      <a:headEnd/>
                      <a:tailEnd/>
                    </a:ln>
                  </pic:spPr>
                </pic:pic>
              </a:graphicData>
            </a:graphic>
          </wp:inline>
        </w:drawing>
      </w:r>
    </w:p>
    <w:p w:rsidR="0023634A" w:rsidRDefault="001114D4">
      <w:pPr>
        <w:jc w:val="center"/>
      </w:pPr>
      <w:proofErr w:type="spellStart"/>
      <w:r>
        <w:t>Vz</w:t>
      </w:r>
      <w:proofErr w:type="spellEnd"/>
      <w:r>
        <w:t xml:space="preserve"> CO1</w:t>
      </w:r>
    </w:p>
    <w:p w:rsidR="0023634A" w:rsidRDefault="0023634A">
      <w:pPr>
        <w:jc w:val="center"/>
      </w:pPr>
    </w:p>
    <w:p w:rsidR="0023634A" w:rsidRDefault="001114D4">
      <w:pPr>
        <w:jc w:val="center"/>
      </w:pPr>
      <w:r>
        <w:rPr>
          <w:noProof/>
        </w:rPr>
        <w:drawing>
          <wp:inline distT="0" distB="0" distL="0" distR="0">
            <wp:extent cx="5940000" cy="2560808"/>
            <wp:effectExtent l="19050" t="0" r="3600" b="0"/>
            <wp:docPr id="53" name="obrázek 21" descr="J:\PROJEKCE\ZAKÁZKY\01_AKTUÁLNÍ\2016-08-02_KANIA, Fabián, Nemocnice Jičín\02 - Střecha\Obrázky\OK\_2_Průvlaky se sloupy\06 - M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PROJEKCE\ZAKÁZKY\01_AKTUÁLNÍ\2016-08-02_KANIA, Fabián, Nemocnice Jičín\02 - Střecha\Obrázky\OK\_2_Průvlaky se sloupy\06 - My.tif"/>
                    <pic:cNvPicPr>
                      <a:picLocks noChangeAspect="1" noChangeArrowheads="1"/>
                    </pic:cNvPicPr>
                  </pic:nvPicPr>
                  <pic:blipFill>
                    <a:blip r:embed="rId55" cstate="print"/>
                    <a:srcRect/>
                    <a:stretch>
                      <a:fillRect/>
                    </a:stretch>
                  </pic:blipFill>
                  <pic:spPr bwMode="auto">
                    <a:xfrm>
                      <a:off x="0" y="0"/>
                      <a:ext cx="5940000" cy="2560808"/>
                    </a:xfrm>
                    <a:prstGeom prst="rect">
                      <a:avLst/>
                    </a:prstGeom>
                    <a:noFill/>
                    <a:ln w="9525">
                      <a:noFill/>
                      <a:miter lim="800000"/>
                      <a:headEnd/>
                      <a:tailEnd/>
                    </a:ln>
                  </pic:spPr>
                </pic:pic>
              </a:graphicData>
            </a:graphic>
          </wp:inline>
        </w:drawing>
      </w:r>
    </w:p>
    <w:p w:rsidR="0023634A" w:rsidRDefault="001114D4">
      <w:pPr>
        <w:jc w:val="center"/>
      </w:pPr>
      <w:r>
        <w:t>My CO1</w:t>
      </w:r>
    </w:p>
    <w:p w:rsidR="0023634A" w:rsidRDefault="001114D4">
      <w:r>
        <w:br w:type="page"/>
      </w:r>
    </w:p>
    <w:p w:rsidR="0023634A" w:rsidRDefault="001114D4">
      <w:r>
        <w:lastRenderedPageBreak/>
        <w:t>DEFORMACE</w:t>
      </w:r>
    </w:p>
    <w:p w:rsidR="0023634A" w:rsidRDefault="001114D4">
      <w:pPr>
        <w:jc w:val="center"/>
      </w:pPr>
      <w:r>
        <w:rPr>
          <w:noProof/>
        </w:rPr>
        <w:drawing>
          <wp:inline distT="0" distB="0" distL="0" distR="0">
            <wp:extent cx="5940000" cy="2562107"/>
            <wp:effectExtent l="19050" t="0" r="3600" b="0"/>
            <wp:docPr id="54" name="obrázek 22" descr="J:\PROJEKCE\ZAKÁZKY\01_AKTUÁLNÍ\2016-08-02_KANIA, Fabián, Nemocnice Jičín\02 - Střecha\Obrázky\OK\_2_Průvlaky se sloupy\07 - U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PROJEKCE\ZAKÁZKY\01_AKTUÁLNÍ\2016-08-02_KANIA, Fabián, Nemocnice Jičín\02 - Střecha\Obrázky\OK\_2_Průvlaky se sloupy\07 - Uz.tif"/>
                    <pic:cNvPicPr>
                      <a:picLocks noChangeAspect="1" noChangeArrowheads="1"/>
                    </pic:cNvPicPr>
                  </pic:nvPicPr>
                  <pic:blipFill>
                    <a:blip r:embed="rId56" cstate="print"/>
                    <a:srcRect/>
                    <a:stretch>
                      <a:fillRect/>
                    </a:stretch>
                  </pic:blipFill>
                  <pic:spPr bwMode="auto">
                    <a:xfrm>
                      <a:off x="0" y="0"/>
                      <a:ext cx="5940000" cy="2562107"/>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xml:space="preserve"> CO2</w:t>
      </w:r>
    </w:p>
    <w:p w:rsidR="0023634A" w:rsidRDefault="001114D4">
      <w:pPr>
        <w:jc w:val="center"/>
      </w:pPr>
      <w:r>
        <w:rPr>
          <w:noProof/>
        </w:rPr>
        <w:drawing>
          <wp:inline distT="0" distB="0" distL="0" distR="0">
            <wp:extent cx="5940000" cy="2559430"/>
            <wp:effectExtent l="19050" t="0" r="3600" b="0"/>
            <wp:docPr id="55" name="obrázek 23" descr="J:\PROJEKCE\ZAKÁZKY\01_AKTUÁLNÍ\2016-08-02_KANIA, Fabián, Nemocnice Jičín\02 - Střecha\Obrázky\OK\_2_Průvlaky se sloupy\08 - Uz r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J:\PROJEKCE\ZAKÁZKY\01_AKTUÁLNÍ\2016-08-02_KANIA, Fabián, Nemocnice Jičín\02 - Střecha\Obrázky\OK\_2_Průvlaky se sloupy\08 - Uz rel.tif"/>
                    <pic:cNvPicPr>
                      <a:picLocks noChangeAspect="1" noChangeArrowheads="1"/>
                    </pic:cNvPicPr>
                  </pic:nvPicPr>
                  <pic:blipFill>
                    <a:blip r:embed="rId57" cstate="print"/>
                    <a:srcRect/>
                    <a:stretch>
                      <a:fillRect/>
                    </a:stretch>
                  </pic:blipFill>
                  <pic:spPr bwMode="auto">
                    <a:xfrm>
                      <a:off x="0" y="0"/>
                      <a:ext cx="5940000" cy="2559430"/>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relativní CO2</w:t>
      </w:r>
    </w:p>
    <w:p w:rsidR="0023634A" w:rsidRDefault="001114D4">
      <w:pPr>
        <w:jc w:val="center"/>
      </w:pPr>
      <w:proofErr w:type="spellStart"/>
      <w:r>
        <w:t>Uz</w:t>
      </w:r>
      <w:proofErr w:type="spellEnd"/>
      <w:r>
        <w:t xml:space="preserve"> lim = L/400 </w:t>
      </w:r>
      <w:r>
        <w:rPr>
          <w:lang w:val="en-US"/>
        </w:rPr>
        <w:t>&gt;</w:t>
      </w:r>
      <w:r>
        <w:t xml:space="preserve"> </w:t>
      </w:r>
      <w:proofErr w:type="spellStart"/>
      <w:r>
        <w:t>Uz</w:t>
      </w:r>
      <w:proofErr w:type="spellEnd"/>
      <w:r>
        <w:t xml:space="preserve"> = L/1297 – VYHOVUJE</w:t>
      </w:r>
    </w:p>
    <w:p w:rsidR="0023634A" w:rsidRDefault="001114D4">
      <w:r>
        <w:br w:type="page"/>
      </w:r>
    </w:p>
    <w:p w:rsidR="0023634A" w:rsidRDefault="001114D4">
      <w:r>
        <w:lastRenderedPageBreak/>
        <w:t>REAKCE CO1</w:t>
      </w:r>
    </w:p>
    <w:p w:rsidR="0023634A" w:rsidRDefault="001114D4">
      <w:pPr>
        <w:jc w:val="center"/>
      </w:pPr>
      <w:r>
        <w:rPr>
          <w:noProof/>
        </w:rPr>
        <w:drawing>
          <wp:inline distT="0" distB="0" distL="0" distR="0">
            <wp:extent cx="5940000" cy="2862020"/>
            <wp:effectExtent l="19050" t="0" r="3600" b="0"/>
            <wp:docPr id="56" name="obrázek 24" descr="J:\PROJEKCE\ZAKÁZKY\01_AKTUÁLNÍ\2016-08-02_KANIA, Fabián, Nemocnice Jičín\02 - Střecha\Obrázky\OK\_2_Průvlaky se sloupy\11 - Reak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PROJEKCE\ZAKÁZKY\01_AKTUÁLNÍ\2016-08-02_KANIA, Fabián, Nemocnice Jičín\02 - Střecha\Obrázky\OK\_2_Průvlaky se sloupy\11 - Reakce.tif"/>
                    <pic:cNvPicPr>
                      <a:picLocks noChangeAspect="1" noChangeArrowheads="1"/>
                    </pic:cNvPicPr>
                  </pic:nvPicPr>
                  <pic:blipFill>
                    <a:blip r:embed="rId58" cstate="print"/>
                    <a:srcRect/>
                    <a:stretch>
                      <a:fillRect/>
                    </a:stretch>
                  </pic:blipFill>
                  <pic:spPr bwMode="auto">
                    <a:xfrm>
                      <a:off x="0" y="0"/>
                      <a:ext cx="5940000" cy="2862020"/>
                    </a:xfrm>
                    <a:prstGeom prst="rect">
                      <a:avLst/>
                    </a:prstGeom>
                    <a:noFill/>
                    <a:ln w="9525">
                      <a:noFill/>
                      <a:miter lim="800000"/>
                      <a:headEnd/>
                      <a:tailEnd/>
                    </a:ln>
                  </pic:spPr>
                </pic:pic>
              </a:graphicData>
            </a:graphic>
          </wp:inline>
        </w:drawing>
      </w:r>
    </w:p>
    <w:p w:rsidR="0023634A" w:rsidRDefault="001114D4">
      <w:pPr>
        <w:jc w:val="center"/>
      </w:pPr>
      <w:r>
        <w:t>Reakce CO1</w:t>
      </w:r>
    </w:p>
    <w:p w:rsidR="0023634A" w:rsidRDefault="001114D4">
      <w:r>
        <w:t>POSUDEK ÚNOSNOSTI</w:t>
      </w:r>
    </w:p>
    <w:p w:rsidR="0023634A" w:rsidRDefault="001114D4">
      <w:pPr>
        <w:jc w:val="center"/>
      </w:pPr>
      <w:r>
        <w:rPr>
          <w:noProof/>
        </w:rPr>
        <w:drawing>
          <wp:inline distT="0" distB="0" distL="0" distR="0">
            <wp:extent cx="5940000" cy="2559430"/>
            <wp:effectExtent l="19050" t="0" r="3600" b="0"/>
            <wp:docPr id="59" name="obrázek 27" descr="J:\PROJEKCE\ZAKÁZKY\01_AKTUÁLNÍ\2016-08-02_KANIA, Fabián, Nemocnice Jičín\02 - Střecha\Obrázky\OK\_2_Průvlaky se sloupy\09 - Únosno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J:\PROJEKCE\ZAKÁZKY\01_AKTUÁLNÍ\2016-08-02_KANIA, Fabián, Nemocnice Jičín\02 - Střecha\Obrázky\OK\_2_Průvlaky se sloupy\09 - Únosnost.tif"/>
                    <pic:cNvPicPr>
                      <a:picLocks noChangeAspect="1" noChangeArrowheads="1"/>
                    </pic:cNvPicPr>
                  </pic:nvPicPr>
                  <pic:blipFill>
                    <a:blip r:embed="rId59" cstate="print"/>
                    <a:srcRect/>
                    <a:stretch>
                      <a:fillRect/>
                    </a:stretch>
                  </pic:blipFill>
                  <pic:spPr bwMode="auto">
                    <a:xfrm>
                      <a:off x="0" y="0"/>
                      <a:ext cx="5940000" cy="2559430"/>
                    </a:xfrm>
                    <a:prstGeom prst="rect">
                      <a:avLst/>
                    </a:prstGeom>
                    <a:noFill/>
                    <a:ln w="9525">
                      <a:noFill/>
                      <a:miter lim="800000"/>
                      <a:headEnd/>
                      <a:tailEnd/>
                    </a:ln>
                  </pic:spPr>
                </pic:pic>
              </a:graphicData>
            </a:graphic>
          </wp:inline>
        </w:drawing>
      </w:r>
    </w:p>
    <w:p w:rsidR="0023634A" w:rsidRDefault="001114D4">
      <w:pPr>
        <w:jc w:val="center"/>
      </w:pPr>
      <w:r>
        <w:t>Posudek únosnosti CO1 – VYHOVUJE</w:t>
      </w:r>
    </w:p>
    <w:p w:rsidR="0023634A" w:rsidRDefault="001114D4">
      <w:pPr>
        <w:jc w:val="center"/>
      </w:pPr>
      <w:r>
        <w:rPr>
          <w:noProof/>
        </w:rPr>
        <w:drawing>
          <wp:inline distT="0" distB="0" distL="0" distR="0">
            <wp:extent cx="5940000" cy="2560808"/>
            <wp:effectExtent l="19050" t="0" r="3600" b="0"/>
            <wp:docPr id="60" name="obrázek 28" descr="J:\PROJEKCE\ZAKÁZKY\01_AKTUÁLNÍ\2016-08-02_KANIA, Fabián, Nemocnice Jičín\02 - Střecha\Obrázky\OK\_2_Průvlaky se sloupy\10 - Požá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J:\PROJEKCE\ZAKÁZKY\01_AKTUÁLNÍ\2016-08-02_KANIA, Fabián, Nemocnice Jičín\02 - Střecha\Obrázky\OK\_2_Průvlaky se sloupy\10 - Požár.tif"/>
                    <pic:cNvPicPr>
                      <a:picLocks noChangeAspect="1" noChangeArrowheads="1"/>
                    </pic:cNvPicPr>
                  </pic:nvPicPr>
                  <pic:blipFill>
                    <a:blip r:embed="rId60" cstate="print"/>
                    <a:srcRect/>
                    <a:stretch>
                      <a:fillRect/>
                    </a:stretch>
                  </pic:blipFill>
                  <pic:spPr bwMode="auto">
                    <a:xfrm>
                      <a:off x="0" y="0"/>
                      <a:ext cx="5940000" cy="2560808"/>
                    </a:xfrm>
                    <a:prstGeom prst="rect">
                      <a:avLst/>
                    </a:prstGeom>
                    <a:noFill/>
                    <a:ln w="9525">
                      <a:noFill/>
                      <a:miter lim="800000"/>
                      <a:headEnd/>
                      <a:tailEnd/>
                    </a:ln>
                  </pic:spPr>
                </pic:pic>
              </a:graphicData>
            </a:graphic>
          </wp:inline>
        </w:drawing>
      </w:r>
    </w:p>
    <w:p w:rsidR="0023634A" w:rsidRDefault="001114D4">
      <w:pPr>
        <w:jc w:val="center"/>
      </w:pPr>
      <w:r>
        <w:t>Posudek požární odolnosti 15 minut CO3 – VYUŽITÍ 104% - PŘIJATELNÉ - VYHOVUJE</w:t>
      </w:r>
    </w:p>
    <w:p w:rsidR="0023634A" w:rsidRDefault="001114D4">
      <w:pPr>
        <w:pStyle w:val="Nadpis2"/>
      </w:pPr>
      <w:bookmarkStart w:id="77" w:name="_Toc478481859"/>
      <w:bookmarkStart w:id="78" w:name="_Toc465160970"/>
      <w:bookmarkEnd w:id="73"/>
      <w:bookmarkEnd w:id="74"/>
      <w:r>
        <w:lastRenderedPageBreak/>
        <w:t>Vazničky mezi rámy</w:t>
      </w:r>
      <w:bookmarkEnd w:id="77"/>
    </w:p>
    <w:p w:rsidR="0023634A" w:rsidRDefault="001114D4">
      <w:pPr>
        <w:pStyle w:val="TPOOdstavec"/>
      </w:pPr>
      <w:r>
        <w:t>GEOMETRIE</w:t>
      </w:r>
    </w:p>
    <w:p w:rsidR="0023634A" w:rsidRDefault="001114D4">
      <w:pPr>
        <w:jc w:val="center"/>
      </w:pPr>
      <w:r>
        <w:rPr>
          <w:noProof/>
        </w:rPr>
        <w:drawing>
          <wp:inline distT="0" distB="0" distL="0" distR="0">
            <wp:extent cx="5940000" cy="2569176"/>
            <wp:effectExtent l="19050" t="0" r="3600" b="0"/>
            <wp:docPr id="276" name="obrázek 29" descr="J:\PROJEKCE\ZAKÁZKY\01_AKTUÁLNÍ\2016-08-02_KANIA, Fabián, Nemocnice Jičín\02 - Střecha\Obrázky\OK\_3_Vazničky\01 - Prut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J:\PROJEKCE\ZAKÁZKY\01_AKTUÁLNÍ\2016-08-02_KANIA, Fabián, Nemocnice Jičín\02 - Střecha\Obrázky\OK\_3_Vazničky\01 - Pruty.tif"/>
                    <pic:cNvPicPr>
                      <a:picLocks noChangeAspect="1" noChangeArrowheads="1"/>
                    </pic:cNvPicPr>
                  </pic:nvPicPr>
                  <pic:blipFill>
                    <a:blip r:embed="rId61" cstate="print"/>
                    <a:srcRect/>
                    <a:stretch>
                      <a:fillRect/>
                    </a:stretch>
                  </pic:blipFill>
                  <pic:spPr bwMode="auto">
                    <a:xfrm>
                      <a:off x="0" y="0"/>
                      <a:ext cx="5940000" cy="2569176"/>
                    </a:xfrm>
                    <a:prstGeom prst="rect">
                      <a:avLst/>
                    </a:prstGeom>
                    <a:noFill/>
                    <a:ln w="9525">
                      <a:noFill/>
                      <a:miter lim="800000"/>
                      <a:headEnd/>
                      <a:tailEnd/>
                    </a:ln>
                  </pic:spPr>
                </pic:pic>
              </a:graphicData>
            </a:graphic>
          </wp:inline>
        </w:drawing>
      </w:r>
    </w:p>
    <w:p w:rsidR="0023634A" w:rsidRDefault="001114D4">
      <w:pPr>
        <w:jc w:val="center"/>
      </w:pPr>
      <w:r>
        <w:t>Pruty</w:t>
      </w:r>
    </w:p>
    <w:p w:rsidR="0023634A" w:rsidRDefault="001114D4">
      <w:pPr>
        <w:jc w:val="center"/>
      </w:pPr>
      <w:r>
        <w:rPr>
          <w:noProof/>
        </w:rPr>
        <w:drawing>
          <wp:inline distT="0" distB="0" distL="0" distR="0">
            <wp:extent cx="5940000" cy="2569175"/>
            <wp:effectExtent l="19050" t="0" r="3600" b="0"/>
            <wp:docPr id="277" name="obrázek 30" descr="J:\PROJEKCE\ZAKÁZKY\01_AKTUÁLNÍ\2016-08-02_KANIA, Fabián, Nemocnice Jičín\02 - Střecha\Obrázky\OK\_3_Vazničky\02 - Geometr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PROJEKCE\ZAKÁZKY\01_AKTUÁLNÍ\2016-08-02_KANIA, Fabián, Nemocnice Jičín\02 - Střecha\Obrázky\OK\_3_Vazničky\02 - Geometrie.tif"/>
                    <pic:cNvPicPr>
                      <a:picLocks noChangeAspect="1" noChangeArrowheads="1"/>
                    </pic:cNvPicPr>
                  </pic:nvPicPr>
                  <pic:blipFill>
                    <a:blip r:embed="rId62" cstate="print"/>
                    <a:srcRect/>
                    <a:stretch>
                      <a:fillRect/>
                    </a:stretch>
                  </pic:blipFill>
                  <pic:spPr bwMode="auto">
                    <a:xfrm>
                      <a:off x="0" y="0"/>
                      <a:ext cx="5940000" cy="2569175"/>
                    </a:xfrm>
                    <a:prstGeom prst="rect">
                      <a:avLst/>
                    </a:prstGeom>
                    <a:noFill/>
                    <a:ln w="9525">
                      <a:noFill/>
                      <a:miter lim="800000"/>
                      <a:headEnd/>
                      <a:tailEnd/>
                    </a:ln>
                  </pic:spPr>
                </pic:pic>
              </a:graphicData>
            </a:graphic>
          </wp:inline>
        </w:drawing>
      </w:r>
    </w:p>
    <w:p w:rsidR="0023634A" w:rsidRDefault="001114D4">
      <w:pPr>
        <w:jc w:val="center"/>
      </w:pPr>
      <w:r>
        <w:t>Geometrie</w:t>
      </w:r>
    </w:p>
    <w:p w:rsidR="0023634A" w:rsidRDefault="001114D4">
      <w:pPr>
        <w:jc w:val="center"/>
      </w:pPr>
      <w:r>
        <w:rPr>
          <w:noProof/>
        </w:rPr>
        <w:drawing>
          <wp:inline distT="0" distB="0" distL="0" distR="0">
            <wp:extent cx="5940000" cy="2568106"/>
            <wp:effectExtent l="19050" t="0" r="3600" b="0"/>
            <wp:docPr id="278" name="obrázek 31" descr="J:\PROJEKCE\ZAKÁZKY\01_AKTUÁLNÍ\2016-08-02_KANIA, Fabián, Nemocnice Jičín\02 - Střecha\Obrázky\OK\_3_Vazničky\03 - Průřez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J:\PROJEKCE\ZAKÁZKY\01_AKTUÁLNÍ\2016-08-02_KANIA, Fabián, Nemocnice Jičín\02 - Střecha\Obrázky\OK\_3_Vazničky\03 - Průřezy.tif"/>
                    <pic:cNvPicPr>
                      <a:picLocks noChangeAspect="1" noChangeArrowheads="1"/>
                    </pic:cNvPicPr>
                  </pic:nvPicPr>
                  <pic:blipFill>
                    <a:blip r:embed="rId63" cstate="print"/>
                    <a:srcRect/>
                    <a:stretch>
                      <a:fillRect/>
                    </a:stretch>
                  </pic:blipFill>
                  <pic:spPr bwMode="auto">
                    <a:xfrm>
                      <a:off x="0" y="0"/>
                      <a:ext cx="5940000" cy="2568106"/>
                    </a:xfrm>
                    <a:prstGeom prst="rect">
                      <a:avLst/>
                    </a:prstGeom>
                    <a:noFill/>
                    <a:ln w="9525">
                      <a:noFill/>
                      <a:miter lim="800000"/>
                      <a:headEnd/>
                      <a:tailEnd/>
                    </a:ln>
                  </pic:spPr>
                </pic:pic>
              </a:graphicData>
            </a:graphic>
          </wp:inline>
        </w:drawing>
      </w:r>
    </w:p>
    <w:p w:rsidR="0023634A" w:rsidRDefault="001114D4">
      <w:pPr>
        <w:jc w:val="center"/>
      </w:pPr>
      <w:r>
        <w:t>Průřezy</w:t>
      </w:r>
    </w:p>
    <w:p w:rsidR="0023634A" w:rsidRDefault="001114D4">
      <w:r>
        <w:br w:type="page"/>
      </w:r>
    </w:p>
    <w:p w:rsidR="0023634A" w:rsidRDefault="001114D4">
      <w:r>
        <w:lastRenderedPageBreak/>
        <w:t>VNITŘNÍ SÍLY CO1</w:t>
      </w:r>
    </w:p>
    <w:p w:rsidR="0023634A" w:rsidRDefault="001114D4">
      <w:pPr>
        <w:jc w:val="center"/>
      </w:pPr>
      <w:r>
        <w:rPr>
          <w:noProof/>
        </w:rPr>
        <w:drawing>
          <wp:inline distT="0" distB="0" distL="0" distR="0">
            <wp:extent cx="5940000" cy="2733486"/>
            <wp:effectExtent l="19050" t="0" r="3600" b="0"/>
            <wp:docPr id="279" name="obrázek 32" descr="J:\PROJEKCE\ZAKÁZKY\01_AKTUÁLNÍ\2016-08-02_KANIA, Fabián, Nemocnice Jičín\02 - Střecha\Obrázky\OK\_3_Vazničky\04 - 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J:\PROJEKCE\ZAKÁZKY\01_AKTUÁLNÍ\2016-08-02_KANIA, Fabián, Nemocnice Jičín\02 - Střecha\Obrázky\OK\_3_Vazničky\04 - N.tif"/>
                    <pic:cNvPicPr>
                      <a:picLocks noChangeAspect="1" noChangeArrowheads="1"/>
                    </pic:cNvPicPr>
                  </pic:nvPicPr>
                  <pic:blipFill>
                    <a:blip r:embed="rId64" cstate="print"/>
                    <a:srcRect/>
                    <a:stretch>
                      <a:fillRect/>
                    </a:stretch>
                  </pic:blipFill>
                  <pic:spPr bwMode="auto">
                    <a:xfrm>
                      <a:off x="0" y="0"/>
                      <a:ext cx="5940000" cy="2733486"/>
                    </a:xfrm>
                    <a:prstGeom prst="rect">
                      <a:avLst/>
                    </a:prstGeom>
                    <a:noFill/>
                    <a:ln w="9525">
                      <a:noFill/>
                      <a:miter lim="800000"/>
                      <a:headEnd/>
                      <a:tailEnd/>
                    </a:ln>
                  </pic:spPr>
                </pic:pic>
              </a:graphicData>
            </a:graphic>
          </wp:inline>
        </w:drawing>
      </w:r>
    </w:p>
    <w:p w:rsidR="0023634A" w:rsidRDefault="001114D4">
      <w:pPr>
        <w:jc w:val="center"/>
      </w:pPr>
      <w:r>
        <w:t>N CO1</w:t>
      </w:r>
    </w:p>
    <w:p w:rsidR="0023634A" w:rsidRDefault="001114D4">
      <w:pPr>
        <w:jc w:val="center"/>
      </w:pPr>
      <w:r>
        <w:rPr>
          <w:noProof/>
        </w:rPr>
        <w:drawing>
          <wp:inline distT="0" distB="0" distL="0" distR="0">
            <wp:extent cx="5940000" cy="2734985"/>
            <wp:effectExtent l="19050" t="0" r="3600" b="0"/>
            <wp:docPr id="280" name="obrázek 33" descr="J:\PROJEKCE\ZAKÁZKY\01_AKTUÁLNÍ\2016-08-02_KANIA, Fabián, Nemocnice Jičín\02 - Střecha\Obrázky\OK\_3_Vazničky\05 - V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J:\PROJEKCE\ZAKÁZKY\01_AKTUÁLNÍ\2016-08-02_KANIA, Fabián, Nemocnice Jičín\02 - Střecha\Obrázky\OK\_3_Vazničky\05 - Vz.tif"/>
                    <pic:cNvPicPr>
                      <a:picLocks noChangeAspect="1" noChangeArrowheads="1"/>
                    </pic:cNvPicPr>
                  </pic:nvPicPr>
                  <pic:blipFill>
                    <a:blip r:embed="rId65" cstate="print"/>
                    <a:srcRect/>
                    <a:stretch>
                      <a:fillRect/>
                    </a:stretch>
                  </pic:blipFill>
                  <pic:spPr bwMode="auto">
                    <a:xfrm>
                      <a:off x="0" y="0"/>
                      <a:ext cx="5940000" cy="2734985"/>
                    </a:xfrm>
                    <a:prstGeom prst="rect">
                      <a:avLst/>
                    </a:prstGeom>
                    <a:noFill/>
                    <a:ln w="9525">
                      <a:noFill/>
                      <a:miter lim="800000"/>
                      <a:headEnd/>
                      <a:tailEnd/>
                    </a:ln>
                  </pic:spPr>
                </pic:pic>
              </a:graphicData>
            </a:graphic>
          </wp:inline>
        </w:drawing>
      </w:r>
    </w:p>
    <w:p w:rsidR="0023634A" w:rsidRDefault="001114D4">
      <w:pPr>
        <w:jc w:val="center"/>
      </w:pPr>
      <w:proofErr w:type="spellStart"/>
      <w:r>
        <w:t>Vz</w:t>
      </w:r>
      <w:proofErr w:type="spellEnd"/>
      <w:r>
        <w:t xml:space="preserve"> CO1</w:t>
      </w:r>
    </w:p>
    <w:p w:rsidR="0023634A" w:rsidRDefault="001114D4">
      <w:pPr>
        <w:jc w:val="center"/>
      </w:pPr>
      <w:r>
        <w:rPr>
          <w:noProof/>
        </w:rPr>
        <w:drawing>
          <wp:inline distT="0" distB="0" distL="0" distR="0">
            <wp:extent cx="5940000" cy="2732951"/>
            <wp:effectExtent l="19050" t="0" r="3600" b="0"/>
            <wp:docPr id="281" name="obrázek 34" descr="J:\PROJEKCE\ZAKÁZKY\01_AKTUÁLNÍ\2016-08-02_KANIA, Fabián, Nemocnice Jičín\02 - Střecha\Obrázky\OK\_3_Vazničky\06 - M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J:\PROJEKCE\ZAKÁZKY\01_AKTUÁLNÍ\2016-08-02_KANIA, Fabián, Nemocnice Jičín\02 - Střecha\Obrázky\OK\_3_Vazničky\06 - My.tif"/>
                    <pic:cNvPicPr>
                      <a:picLocks noChangeAspect="1" noChangeArrowheads="1"/>
                    </pic:cNvPicPr>
                  </pic:nvPicPr>
                  <pic:blipFill>
                    <a:blip r:embed="rId66" cstate="print"/>
                    <a:srcRect/>
                    <a:stretch>
                      <a:fillRect/>
                    </a:stretch>
                  </pic:blipFill>
                  <pic:spPr bwMode="auto">
                    <a:xfrm>
                      <a:off x="0" y="0"/>
                      <a:ext cx="5940000" cy="2732951"/>
                    </a:xfrm>
                    <a:prstGeom prst="rect">
                      <a:avLst/>
                    </a:prstGeom>
                    <a:noFill/>
                    <a:ln w="9525">
                      <a:noFill/>
                      <a:miter lim="800000"/>
                      <a:headEnd/>
                      <a:tailEnd/>
                    </a:ln>
                  </pic:spPr>
                </pic:pic>
              </a:graphicData>
            </a:graphic>
          </wp:inline>
        </w:drawing>
      </w:r>
    </w:p>
    <w:p w:rsidR="0023634A" w:rsidRDefault="001114D4">
      <w:pPr>
        <w:jc w:val="center"/>
      </w:pPr>
      <w:r>
        <w:t>My CO1</w:t>
      </w:r>
    </w:p>
    <w:p w:rsidR="0023634A" w:rsidRDefault="001114D4">
      <w:r>
        <w:lastRenderedPageBreak/>
        <w:br w:type="page"/>
      </w:r>
    </w:p>
    <w:p w:rsidR="0023634A" w:rsidRDefault="001114D4">
      <w:r>
        <w:lastRenderedPageBreak/>
        <w:t>DEFORMACE</w:t>
      </w:r>
    </w:p>
    <w:p w:rsidR="0023634A" w:rsidRDefault="001114D4">
      <w:pPr>
        <w:jc w:val="center"/>
      </w:pPr>
      <w:r>
        <w:rPr>
          <w:noProof/>
        </w:rPr>
        <w:drawing>
          <wp:inline distT="0" distB="0" distL="0" distR="0">
            <wp:extent cx="5940000" cy="2664934"/>
            <wp:effectExtent l="19050" t="0" r="3600" b="0"/>
            <wp:docPr id="282" name="obrázek 35" descr="J:\PROJEKCE\ZAKÁZKY\01_AKTUÁLNÍ\2016-08-02_KANIA, Fabián, Nemocnice Jičín\02 - Střecha\Obrázky\OK\_3_Vazničky\07 - U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PROJEKCE\ZAKÁZKY\01_AKTUÁLNÍ\2016-08-02_KANIA, Fabián, Nemocnice Jičín\02 - Střecha\Obrázky\OK\_3_Vazničky\07 - Uz.tif"/>
                    <pic:cNvPicPr>
                      <a:picLocks noChangeAspect="1" noChangeArrowheads="1"/>
                    </pic:cNvPicPr>
                  </pic:nvPicPr>
                  <pic:blipFill>
                    <a:blip r:embed="rId67" cstate="print"/>
                    <a:srcRect/>
                    <a:stretch>
                      <a:fillRect/>
                    </a:stretch>
                  </pic:blipFill>
                  <pic:spPr bwMode="auto">
                    <a:xfrm>
                      <a:off x="0" y="0"/>
                      <a:ext cx="5940000" cy="2664934"/>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xml:space="preserve"> CO2</w:t>
      </w:r>
    </w:p>
    <w:p w:rsidR="0023634A" w:rsidRDefault="001114D4">
      <w:pPr>
        <w:jc w:val="center"/>
      </w:pPr>
      <w:r>
        <w:rPr>
          <w:noProof/>
        </w:rPr>
        <w:drawing>
          <wp:inline distT="0" distB="0" distL="0" distR="0">
            <wp:extent cx="5940000" cy="2667810"/>
            <wp:effectExtent l="19050" t="0" r="3600" b="0"/>
            <wp:docPr id="283" name="obrázek 36" descr="J:\PROJEKCE\ZAKÁZKY\01_AKTUÁLNÍ\2016-08-02_KANIA, Fabián, Nemocnice Jičín\02 - Střecha\Obrázky\OK\_3_Vazničky\08 - Uz r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J:\PROJEKCE\ZAKÁZKY\01_AKTUÁLNÍ\2016-08-02_KANIA, Fabián, Nemocnice Jičín\02 - Střecha\Obrázky\OK\_3_Vazničky\08 - Uz rel.tif"/>
                    <pic:cNvPicPr>
                      <a:picLocks noChangeAspect="1" noChangeArrowheads="1"/>
                    </pic:cNvPicPr>
                  </pic:nvPicPr>
                  <pic:blipFill>
                    <a:blip r:embed="rId68" cstate="print"/>
                    <a:srcRect/>
                    <a:stretch>
                      <a:fillRect/>
                    </a:stretch>
                  </pic:blipFill>
                  <pic:spPr bwMode="auto">
                    <a:xfrm>
                      <a:off x="0" y="0"/>
                      <a:ext cx="5940000" cy="2667810"/>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relativní CO2</w:t>
      </w:r>
    </w:p>
    <w:p w:rsidR="0023634A" w:rsidRDefault="001114D4">
      <w:pPr>
        <w:jc w:val="center"/>
      </w:pPr>
      <w:proofErr w:type="spellStart"/>
      <w:r>
        <w:t>Uz</w:t>
      </w:r>
      <w:proofErr w:type="spellEnd"/>
      <w:r>
        <w:t xml:space="preserve"> lim = L/250 </w:t>
      </w:r>
      <w:r>
        <w:rPr>
          <w:lang w:val="en-US"/>
        </w:rPr>
        <w:t>&gt;</w:t>
      </w:r>
      <w:r>
        <w:t xml:space="preserve"> </w:t>
      </w:r>
      <w:proofErr w:type="spellStart"/>
      <w:r>
        <w:t>Uz</w:t>
      </w:r>
      <w:proofErr w:type="spellEnd"/>
      <w:r>
        <w:t xml:space="preserve"> = L/510 – VYHOVUJE</w:t>
      </w:r>
    </w:p>
    <w:p w:rsidR="0023634A" w:rsidRDefault="001114D4">
      <w:r>
        <w:br w:type="page"/>
      </w:r>
    </w:p>
    <w:p w:rsidR="0023634A" w:rsidRDefault="001114D4">
      <w:r>
        <w:lastRenderedPageBreak/>
        <w:t>POSUDEK ÚNOSNOSTI</w:t>
      </w:r>
    </w:p>
    <w:p w:rsidR="0023634A" w:rsidRDefault="001114D4">
      <w:pPr>
        <w:jc w:val="center"/>
      </w:pPr>
      <w:r>
        <w:rPr>
          <w:noProof/>
        </w:rPr>
        <w:drawing>
          <wp:inline distT="0" distB="0" distL="0" distR="0">
            <wp:extent cx="5940000" cy="2647796"/>
            <wp:effectExtent l="19050" t="0" r="3600" b="0"/>
            <wp:docPr id="284" name="obrázek 37" descr="J:\PROJEKCE\ZAKÁZKY\01_AKTUÁLNÍ\2016-08-02_KANIA, Fabián, Nemocnice Jičín\02 - Střecha\Obrázky\OK\_3_Vazničky\09 - Únosno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J:\PROJEKCE\ZAKÁZKY\01_AKTUÁLNÍ\2016-08-02_KANIA, Fabián, Nemocnice Jičín\02 - Střecha\Obrázky\OK\_3_Vazničky\09 - Únosnost.tif"/>
                    <pic:cNvPicPr>
                      <a:picLocks noChangeAspect="1" noChangeArrowheads="1"/>
                    </pic:cNvPicPr>
                  </pic:nvPicPr>
                  <pic:blipFill>
                    <a:blip r:embed="rId69" cstate="print"/>
                    <a:srcRect/>
                    <a:stretch>
                      <a:fillRect/>
                    </a:stretch>
                  </pic:blipFill>
                  <pic:spPr bwMode="auto">
                    <a:xfrm>
                      <a:off x="0" y="0"/>
                      <a:ext cx="5940000" cy="2647796"/>
                    </a:xfrm>
                    <a:prstGeom prst="rect">
                      <a:avLst/>
                    </a:prstGeom>
                    <a:noFill/>
                    <a:ln w="9525">
                      <a:noFill/>
                      <a:miter lim="800000"/>
                      <a:headEnd/>
                      <a:tailEnd/>
                    </a:ln>
                  </pic:spPr>
                </pic:pic>
              </a:graphicData>
            </a:graphic>
          </wp:inline>
        </w:drawing>
      </w:r>
    </w:p>
    <w:p w:rsidR="0023634A" w:rsidRDefault="001114D4">
      <w:pPr>
        <w:jc w:val="center"/>
      </w:pPr>
      <w:r>
        <w:t>Posudek únosnosti CO1 – VYHOVUJE</w:t>
      </w:r>
    </w:p>
    <w:p w:rsidR="0023634A" w:rsidRDefault="001114D4">
      <w:pPr>
        <w:jc w:val="center"/>
      </w:pPr>
      <w:r>
        <w:rPr>
          <w:noProof/>
        </w:rPr>
        <w:drawing>
          <wp:inline distT="0" distB="0" distL="0" distR="0">
            <wp:extent cx="5940000" cy="2652862"/>
            <wp:effectExtent l="19050" t="0" r="3600" b="0"/>
            <wp:docPr id="285" name="obrázek 38" descr="J:\PROJEKCE\ZAKÁZKY\01_AKTUÁLNÍ\2016-08-02_KANIA, Fabián, Nemocnice Jičín\02 - Střecha\Obrázky\OK\_3_Vazničky\10 - Požá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J:\PROJEKCE\ZAKÁZKY\01_AKTUÁLNÍ\2016-08-02_KANIA, Fabián, Nemocnice Jičín\02 - Střecha\Obrázky\OK\_3_Vazničky\10 - Požár.tif"/>
                    <pic:cNvPicPr>
                      <a:picLocks noChangeAspect="1" noChangeArrowheads="1"/>
                    </pic:cNvPicPr>
                  </pic:nvPicPr>
                  <pic:blipFill>
                    <a:blip r:embed="rId70" cstate="print"/>
                    <a:srcRect/>
                    <a:stretch>
                      <a:fillRect/>
                    </a:stretch>
                  </pic:blipFill>
                  <pic:spPr bwMode="auto">
                    <a:xfrm>
                      <a:off x="0" y="0"/>
                      <a:ext cx="5940000" cy="2652862"/>
                    </a:xfrm>
                    <a:prstGeom prst="rect">
                      <a:avLst/>
                    </a:prstGeom>
                    <a:noFill/>
                    <a:ln w="9525">
                      <a:noFill/>
                      <a:miter lim="800000"/>
                      <a:headEnd/>
                      <a:tailEnd/>
                    </a:ln>
                  </pic:spPr>
                </pic:pic>
              </a:graphicData>
            </a:graphic>
          </wp:inline>
        </w:drawing>
      </w:r>
    </w:p>
    <w:p w:rsidR="0023634A" w:rsidRDefault="001114D4">
      <w:pPr>
        <w:jc w:val="center"/>
      </w:pPr>
      <w:r>
        <w:t>Posudek požární odolnosti 15 minut CO3 – VYUŽITÍ 102% - PŘIJATELNÉ - VYHOVUJE</w:t>
      </w:r>
    </w:p>
    <w:p w:rsidR="0023634A" w:rsidRDefault="0023634A"/>
    <w:p w:rsidR="0023634A" w:rsidRDefault="001114D4">
      <w:r>
        <w:br w:type="page"/>
      </w:r>
    </w:p>
    <w:p w:rsidR="0023634A" w:rsidRDefault="001114D4">
      <w:pPr>
        <w:pStyle w:val="Nadpis2"/>
      </w:pPr>
      <w:bookmarkStart w:id="79" w:name="_Toc478481860"/>
      <w:r>
        <w:lastRenderedPageBreak/>
        <w:t>Svislé stěny výklenku</w:t>
      </w:r>
      <w:bookmarkEnd w:id="79"/>
    </w:p>
    <w:p w:rsidR="0023634A" w:rsidRDefault="001114D4">
      <w:pPr>
        <w:pStyle w:val="TPOOdstavec"/>
      </w:pPr>
      <w:r>
        <w:t>GEOMETRIE</w:t>
      </w:r>
    </w:p>
    <w:p w:rsidR="0023634A" w:rsidRDefault="001114D4">
      <w:pPr>
        <w:jc w:val="center"/>
      </w:pPr>
      <w:r>
        <w:rPr>
          <w:noProof/>
        </w:rPr>
        <w:drawing>
          <wp:inline distT="0" distB="0" distL="0" distR="0">
            <wp:extent cx="5760000" cy="2596818"/>
            <wp:effectExtent l="19050" t="0" r="0" b="0"/>
            <wp:docPr id="297" name="obrázek 40" descr="J:\PROJEKCE\ZAKÁZKY\01_AKTUÁLNÍ\2016-08-02_KANIA, Fabián, Nemocnice Jičín\02 - Střecha\Obrázky\OK\_4_Stěna\01 - Prut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J:\PROJEKCE\ZAKÁZKY\01_AKTUÁLNÍ\2016-08-02_KANIA, Fabián, Nemocnice Jičín\02 - Střecha\Obrázky\OK\_4_Stěna\01 - Pruty.tif"/>
                    <pic:cNvPicPr>
                      <a:picLocks noChangeAspect="1" noChangeArrowheads="1"/>
                    </pic:cNvPicPr>
                  </pic:nvPicPr>
                  <pic:blipFill>
                    <a:blip r:embed="rId71" cstate="print"/>
                    <a:srcRect/>
                    <a:stretch>
                      <a:fillRect/>
                    </a:stretch>
                  </pic:blipFill>
                  <pic:spPr bwMode="auto">
                    <a:xfrm>
                      <a:off x="0" y="0"/>
                      <a:ext cx="5760000" cy="2596818"/>
                    </a:xfrm>
                    <a:prstGeom prst="rect">
                      <a:avLst/>
                    </a:prstGeom>
                    <a:noFill/>
                    <a:ln w="9525">
                      <a:noFill/>
                      <a:miter lim="800000"/>
                      <a:headEnd/>
                      <a:tailEnd/>
                    </a:ln>
                  </pic:spPr>
                </pic:pic>
              </a:graphicData>
            </a:graphic>
          </wp:inline>
        </w:drawing>
      </w:r>
    </w:p>
    <w:p w:rsidR="0023634A" w:rsidRDefault="001114D4">
      <w:pPr>
        <w:jc w:val="center"/>
      </w:pPr>
      <w:r>
        <w:t>Pruty</w:t>
      </w:r>
    </w:p>
    <w:p w:rsidR="0023634A" w:rsidRDefault="001114D4">
      <w:pPr>
        <w:jc w:val="center"/>
      </w:pPr>
      <w:r>
        <w:rPr>
          <w:noProof/>
        </w:rPr>
        <w:drawing>
          <wp:inline distT="0" distB="0" distL="0" distR="0">
            <wp:extent cx="5760000" cy="2596818"/>
            <wp:effectExtent l="19050" t="0" r="0" b="0"/>
            <wp:docPr id="298" name="obrázek 41" descr="J:\PROJEKCE\ZAKÁZKY\01_AKTUÁLNÍ\2016-08-02_KANIA, Fabián, Nemocnice Jičín\02 - Střecha\Obrázky\OK\_4_Stěna\02 - Geometr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J:\PROJEKCE\ZAKÁZKY\01_AKTUÁLNÍ\2016-08-02_KANIA, Fabián, Nemocnice Jičín\02 - Střecha\Obrázky\OK\_4_Stěna\02 - Geometrie.tif"/>
                    <pic:cNvPicPr>
                      <a:picLocks noChangeAspect="1" noChangeArrowheads="1"/>
                    </pic:cNvPicPr>
                  </pic:nvPicPr>
                  <pic:blipFill>
                    <a:blip r:embed="rId72" cstate="print"/>
                    <a:srcRect/>
                    <a:stretch>
                      <a:fillRect/>
                    </a:stretch>
                  </pic:blipFill>
                  <pic:spPr bwMode="auto">
                    <a:xfrm>
                      <a:off x="0" y="0"/>
                      <a:ext cx="5760000" cy="2596818"/>
                    </a:xfrm>
                    <a:prstGeom prst="rect">
                      <a:avLst/>
                    </a:prstGeom>
                    <a:noFill/>
                    <a:ln w="9525">
                      <a:noFill/>
                      <a:miter lim="800000"/>
                      <a:headEnd/>
                      <a:tailEnd/>
                    </a:ln>
                  </pic:spPr>
                </pic:pic>
              </a:graphicData>
            </a:graphic>
          </wp:inline>
        </w:drawing>
      </w:r>
    </w:p>
    <w:p w:rsidR="0023634A" w:rsidRDefault="001114D4">
      <w:pPr>
        <w:jc w:val="center"/>
      </w:pPr>
      <w:r>
        <w:t>Geometrie</w:t>
      </w:r>
    </w:p>
    <w:p w:rsidR="0023634A" w:rsidRDefault="001114D4">
      <w:pPr>
        <w:jc w:val="center"/>
      </w:pPr>
      <w:r>
        <w:rPr>
          <w:noProof/>
        </w:rPr>
        <w:drawing>
          <wp:inline distT="0" distB="0" distL="0" distR="0">
            <wp:extent cx="5760000" cy="2596818"/>
            <wp:effectExtent l="19050" t="0" r="0" b="0"/>
            <wp:docPr id="299" name="obrázek 42" descr="J:\PROJEKCE\ZAKÁZKY\01_AKTUÁLNÍ\2016-08-02_KANIA, Fabián, Nemocnice Jičín\02 - Střecha\Obrázky\OK\_4_Stěna\03 - Průřez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J:\PROJEKCE\ZAKÁZKY\01_AKTUÁLNÍ\2016-08-02_KANIA, Fabián, Nemocnice Jičín\02 - Střecha\Obrázky\OK\_4_Stěna\03 - Průřezy.tif"/>
                    <pic:cNvPicPr>
                      <a:picLocks noChangeAspect="1" noChangeArrowheads="1"/>
                    </pic:cNvPicPr>
                  </pic:nvPicPr>
                  <pic:blipFill>
                    <a:blip r:embed="rId73" cstate="print"/>
                    <a:srcRect/>
                    <a:stretch>
                      <a:fillRect/>
                    </a:stretch>
                  </pic:blipFill>
                  <pic:spPr bwMode="auto">
                    <a:xfrm>
                      <a:off x="0" y="0"/>
                      <a:ext cx="5760000" cy="2596818"/>
                    </a:xfrm>
                    <a:prstGeom prst="rect">
                      <a:avLst/>
                    </a:prstGeom>
                    <a:noFill/>
                    <a:ln w="9525">
                      <a:noFill/>
                      <a:miter lim="800000"/>
                      <a:headEnd/>
                      <a:tailEnd/>
                    </a:ln>
                  </pic:spPr>
                </pic:pic>
              </a:graphicData>
            </a:graphic>
          </wp:inline>
        </w:drawing>
      </w:r>
    </w:p>
    <w:p w:rsidR="0023634A" w:rsidRDefault="001114D4">
      <w:pPr>
        <w:jc w:val="center"/>
      </w:pPr>
      <w:r>
        <w:t>Průřezy</w:t>
      </w:r>
    </w:p>
    <w:p w:rsidR="0023634A" w:rsidRDefault="001114D4">
      <w:r>
        <w:br w:type="page"/>
      </w:r>
    </w:p>
    <w:p w:rsidR="0023634A" w:rsidRDefault="001114D4">
      <w:r>
        <w:lastRenderedPageBreak/>
        <w:t>VNITŘNÍ SÍLY CO1</w:t>
      </w:r>
    </w:p>
    <w:p w:rsidR="0023634A" w:rsidRDefault="001114D4">
      <w:pPr>
        <w:jc w:val="center"/>
      </w:pPr>
      <w:r>
        <w:rPr>
          <w:noProof/>
        </w:rPr>
        <w:drawing>
          <wp:inline distT="0" distB="0" distL="0" distR="0">
            <wp:extent cx="5760000" cy="2596818"/>
            <wp:effectExtent l="19050" t="0" r="0" b="0"/>
            <wp:docPr id="300" name="obrázek 43" descr="J:\PROJEKCE\ZAKÁZKY\01_AKTUÁLNÍ\2016-08-02_KANIA, Fabián, Nemocnice Jičín\02 - Střecha\Obrázky\OK\_4_Stěna\04 - 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J:\PROJEKCE\ZAKÁZKY\01_AKTUÁLNÍ\2016-08-02_KANIA, Fabián, Nemocnice Jičín\02 - Střecha\Obrázky\OK\_4_Stěna\04 - N.tif"/>
                    <pic:cNvPicPr>
                      <a:picLocks noChangeAspect="1" noChangeArrowheads="1"/>
                    </pic:cNvPicPr>
                  </pic:nvPicPr>
                  <pic:blipFill>
                    <a:blip r:embed="rId74" cstate="print"/>
                    <a:srcRect/>
                    <a:stretch>
                      <a:fillRect/>
                    </a:stretch>
                  </pic:blipFill>
                  <pic:spPr bwMode="auto">
                    <a:xfrm>
                      <a:off x="0" y="0"/>
                      <a:ext cx="5760000" cy="2596818"/>
                    </a:xfrm>
                    <a:prstGeom prst="rect">
                      <a:avLst/>
                    </a:prstGeom>
                    <a:noFill/>
                    <a:ln w="9525">
                      <a:noFill/>
                      <a:miter lim="800000"/>
                      <a:headEnd/>
                      <a:tailEnd/>
                    </a:ln>
                  </pic:spPr>
                </pic:pic>
              </a:graphicData>
            </a:graphic>
          </wp:inline>
        </w:drawing>
      </w:r>
    </w:p>
    <w:p w:rsidR="0023634A" w:rsidRDefault="001114D4">
      <w:pPr>
        <w:jc w:val="center"/>
      </w:pPr>
      <w:r>
        <w:t>N CO1</w:t>
      </w:r>
    </w:p>
    <w:p w:rsidR="0023634A" w:rsidRDefault="001114D4">
      <w:pPr>
        <w:jc w:val="center"/>
      </w:pPr>
      <w:r>
        <w:rPr>
          <w:noProof/>
        </w:rPr>
        <w:drawing>
          <wp:inline distT="0" distB="0" distL="0" distR="0">
            <wp:extent cx="5760000" cy="2734774"/>
            <wp:effectExtent l="19050" t="0" r="0" b="0"/>
            <wp:docPr id="301" name="obrázek 44" descr="J:\PROJEKCE\ZAKÁZKY\01_AKTUÁLNÍ\2016-08-02_KANIA, Fabián, Nemocnice Jičín\02 - Střecha\Obrázky\OK\_4_Stěna\05 - V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J:\PROJEKCE\ZAKÁZKY\01_AKTUÁLNÍ\2016-08-02_KANIA, Fabián, Nemocnice Jičín\02 - Střecha\Obrázky\OK\_4_Stěna\05 - Vz.tif"/>
                    <pic:cNvPicPr>
                      <a:picLocks noChangeAspect="1" noChangeArrowheads="1"/>
                    </pic:cNvPicPr>
                  </pic:nvPicPr>
                  <pic:blipFill>
                    <a:blip r:embed="rId75" cstate="print"/>
                    <a:srcRect/>
                    <a:stretch>
                      <a:fillRect/>
                    </a:stretch>
                  </pic:blipFill>
                  <pic:spPr bwMode="auto">
                    <a:xfrm>
                      <a:off x="0" y="0"/>
                      <a:ext cx="5760000" cy="2734774"/>
                    </a:xfrm>
                    <a:prstGeom prst="rect">
                      <a:avLst/>
                    </a:prstGeom>
                    <a:noFill/>
                    <a:ln w="9525">
                      <a:noFill/>
                      <a:miter lim="800000"/>
                      <a:headEnd/>
                      <a:tailEnd/>
                    </a:ln>
                  </pic:spPr>
                </pic:pic>
              </a:graphicData>
            </a:graphic>
          </wp:inline>
        </w:drawing>
      </w:r>
    </w:p>
    <w:p w:rsidR="0023634A" w:rsidRDefault="001114D4">
      <w:pPr>
        <w:jc w:val="center"/>
      </w:pPr>
      <w:proofErr w:type="spellStart"/>
      <w:r>
        <w:t>Vz</w:t>
      </w:r>
      <w:proofErr w:type="spellEnd"/>
      <w:r>
        <w:t xml:space="preserve"> CO1</w:t>
      </w:r>
    </w:p>
    <w:p w:rsidR="0023634A" w:rsidRDefault="001114D4">
      <w:pPr>
        <w:jc w:val="center"/>
      </w:pPr>
      <w:r>
        <w:rPr>
          <w:noProof/>
        </w:rPr>
        <w:drawing>
          <wp:inline distT="0" distB="0" distL="0" distR="0">
            <wp:extent cx="5760000" cy="2767234"/>
            <wp:effectExtent l="19050" t="0" r="0" b="0"/>
            <wp:docPr id="302" name="obrázek 45" descr="J:\PROJEKCE\ZAKÁZKY\01_AKTUÁLNÍ\2016-08-02_KANIA, Fabián, Nemocnice Jičín\02 - Střecha\Obrázky\OK\_4_Stěna\06 - M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PROJEKCE\ZAKÁZKY\01_AKTUÁLNÍ\2016-08-02_KANIA, Fabián, Nemocnice Jičín\02 - Střecha\Obrázky\OK\_4_Stěna\06 - My.tif"/>
                    <pic:cNvPicPr>
                      <a:picLocks noChangeAspect="1" noChangeArrowheads="1"/>
                    </pic:cNvPicPr>
                  </pic:nvPicPr>
                  <pic:blipFill>
                    <a:blip r:embed="rId76" cstate="print"/>
                    <a:srcRect/>
                    <a:stretch>
                      <a:fillRect/>
                    </a:stretch>
                  </pic:blipFill>
                  <pic:spPr bwMode="auto">
                    <a:xfrm>
                      <a:off x="0" y="0"/>
                      <a:ext cx="5760000" cy="2767234"/>
                    </a:xfrm>
                    <a:prstGeom prst="rect">
                      <a:avLst/>
                    </a:prstGeom>
                    <a:noFill/>
                    <a:ln w="9525">
                      <a:noFill/>
                      <a:miter lim="800000"/>
                      <a:headEnd/>
                      <a:tailEnd/>
                    </a:ln>
                  </pic:spPr>
                </pic:pic>
              </a:graphicData>
            </a:graphic>
          </wp:inline>
        </w:drawing>
      </w:r>
    </w:p>
    <w:p w:rsidR="0023634A" w:rsidRDefault="001114D4">
      <w:pPr>
        <w:jc w:val="center"/>
      </w:pPr>
      <w:r>
        <w:t>My CO1</w:t>
      </w:r>
    </w:p>
    <w:p w:rsidR="0023634A" w:rsidRDefault="001114D4">
      <w:r>
        <w:br w:type="page"/>
      </w:r>
    </w:p>
    <w:p w:rsidR="0023634A" w:rsidRDefault="001114D4">
      <w:r>
        <w:lastRenderedPageBreak/>
        <w:t>DEFORMACE</w:t>
      </w:r>
    </w:p>
    <w:p w:rsidR="0023634A" w:rsidRDefault="001114D4">
      <w:pPr>
        <w:jc w:val="center"/>
      </w:pPr>
      <w:r>
        <w:rPr>
          <w:noProof/>
        </w:rPr>
        <w:drawing>
          <wp:inline distT="0" distB="0" distL="0" distR="0">
            <wp:extent cx="5760000" cy="2596818"/>
            <wp:effectExtent l="19050" t="0" r="0" b="0"/>
            <wp:docPr id="303" name="obrázek 46" descr="J:\PROJEKCE\ZAKÁZKY\01_AKTUÁLNÍ\2016-08-02_KANIA, Fabián, Nemocnice Jičín\02 - Střecha\Obrázky\OK\_4_Stěna\07 - U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J:\PROJEKCE\ZAKÁZKY\01_AKTUÁLNÍ\2016-08-02_KANIA, Fabián, Nemocnice Jičín\02 - Střecha\Obrázky\OK\_4_Stěna\07 - Uz.tif"/>
                    <pic:cNvPicPr>
                      <a:picLocks noChangeAspect="1" noChangeArrowheads="1"/>
                    </pic:cNvPicPr>
                  </pic:nvPicPr>
                  <pic:blipFill>
                    <a:blip r:embed="rId77" cstate="print"/>
                    <a:srcRect/>
                    <a:stretch>
                      <a:fillRect/>
                    </a:stretch>
                  </pic:blipFill>
                  <pic:spPr bwMode="auto">
                    <a:xfrm>
                      <a:off x="0" y="0"/>
                      <a:ext cx="5760000" cy="2596818"/>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xml:space="preserve"> CO2</w:t>
      </w:r>
    </w:p>
    <w:p w:rsidR="0023634A" w:rsidRDefault="001114D4">
      <w:pPr>
        <w:jc w:val="center"/>
      </w:pPr>
      <w:r>
        <w:rPr>
          <w:noProof/>
        </w:rPr>
        <w:drawing>
          <wp:inline distT="0" distB="0" distL="0" distR="0">
            <wp:extent cx="5760000" cy="2596818"/>
            <wp:effectExtent l="19050" t="0" r="0" b="0"/>
            <wp:docPr id="304" name="obrázek 47" descr="J:\PROJEKCE\ZAKÁZKY\01_AKTUÁLNÍ\2016-08-02_KANIA, Fabián, Nemocnice Jičín\02 - Střecha\Obrázky\OK\_4_Stěna\08 - Uz r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J:\PROJEKCE\ZAKÁZKY\01_AKTUÁLNÍ\2016-08-02_KANIA, Fabián, Nemocnice Jičín\02 - Střecha\Obrázky\OK\_4_Stěna\08 - Uz rel.tif"/>
                    <pic:cNvPicPr>
                      <a:picLocks noChangeAspect="1" noChangeArrowheads="1"/>
                    </pic:cNvPicPr>
                  </pic:nvPicPr>
                  <pic:blipFill>
                    <a:blip r:embed="rId78" cstate="print"/>
                    <a:srcRect/>
                    <a:stretch>
                      <a:fillRect/>
                    </a:stretch>
                  </pic:blipFill>
                  <pic:spPr bwMode="auto">
                    <a:xfrm>
                      <a:off x="0" y="0"/>
                      <a:ext cx="5760000" cy="2596818"/>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relativní CO2</w:t>
      </w:r>
    </w:p>
    <w:p w:rsidR="0023634A" w:rsidRDefault="001114D4">
      <w:pPr>
        <w:jc w:val="center"/>
      </w:pPr>
      <w:proofErr w:type="spellStart"/>
      <w:r>
        <w:t>Uz</w:t>
      </w:r>
      <w:proofErr w:type="spellEnd"/>
      <w:r>
        <w:t xml:space="preserve"> lim = L/250 </w:t>
      </w:r>
      <w:r>
        <w:rPr>
          <w:lang w:val="en-US"/>
        </w:rPr>
        <w:t>&gt;</w:t>
      </w:r>
      <w:r>
        <w:t xml:space="preserve"> </w:t>
      </w:r>
      <w:proofErr w:type="spellStart"/>
      <w:r>
        <w:t>Uz</w:t>
      </w:r>
      <w:proofErr w:type="spellEnd"/>
      <w:r>
        <w:t xml:space="preserve"> = L/430 – VYHOVUJE</w:t>
      </w:r>
    </w:p>
    <w:p w:rsidR="0023634A" w:rsidRDefault="001114D4">
      <w:r>
        <w:br w:type="page"/>
      </w:r>
    </w:p>
    <w:p w:rsidR="0023634A" w:rsidRDefault="001114D4">
      <w:r>
        <w:lastRenderedPageBreak/>
        <w:t>POSUDEK ÚNOSNOSTI</w:t>
      </w:r>
    </w:p>
    <w:p w:rsidR="0023634A" w:rsidRDefault="0023634A"/>
    <w:p w:rsidR="0023634A" w:rsidRDefault="001114D4">
      <w:pPr>
        <w:jc w:val="center"/>
      </w:pPr>
      <w:r>
        <w:rPr>
          <w:noProof/>
        </w:rPr>
        <w:drawing>
          <wp:inline distT="0" distB="0" distL="0" distR="0">
            <wp:extent cx="6120130" cy="2757986"/>
            <wp:effectExtent l="19050" t="0" r="0" b="0"/>
            <wp:docPr id="305" name="obrázek 48" descr="J:\PROJEKCE\ZAKÁZKY\01_AKTUÁLNÍ\2016-08-02_KANIA, Fabián, Nemocnice Jičín\02 - Střecha\Obrázky\OK\_4_Stěna\09 - Únosno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J:\PROJEKCE\ZAKÁZKY\01_AKTUÁLNÍ\2016-08-02_KANIA, Fabián, Nemocnice Jičín\02 - Střecha\Obrázky\OK\_4_Stěna\09 - Únosnost.tif"/>
                    <pic:cNvPicPr>
                      <a:picLocks noChangeAspect="1" noChangeArrowheads="1"/>
                    </pic:cNvPicPr>
                  </pic:nvPicPr>
                  <pic:blipFill>
                    <a:blip r:embed="rId79" cstate="print"/>
                    <a:srcRect/>
                    <a:stretch>
                      <a:fillRect/>
                    </a:stretch>
                  </pic:blipFill>
                  <pic:spPr bwMode="auto">
                    <a:xfrm>
                      <a:off x="0" y="0"/>
                      <a:ext cx="6120130" cy="2757986"/>
                    </a:xfrm>
                    <a:prstGeom prst="rect">
                      <a:avLst/>
                    </a:prstGeom>
                    <a:noFill/>
                    <a:ln w="9525">
                      <a:noFill/>
                      <a:miter lim="800000"/>
                      <a:headEnd/>
                      <a:tailEnd/>
                    </a:ln>
                  </pic:spPr>
                </pic:pic>
              </a:graphicData>
            </a:graphic>
          </wp:inline>
        </w:drawing>
      </w:r>
    </w:p>
    <w:p w:rsidR="0023634A" w:rsidRDefault="001114D4">
      <w:pPr>
        <w:jc w:val="center"/>
      </w:pPr>
      <w:r>
        <w:t>Posudek únosnosti CO1 – VYHOVUJE</w:t>
      </w:r>
    </w:p>
    <w:p w:rsidR="0023634A" w:rsidRDefault="0023634A">
      <w:pPr>
        <w:jc w:val="center"/>
      </w:pPr>
    </w:p>
    <w:p w:rsidR="0023634A" w:rsidRDefault="001114D4">
      <w:pPr>
        <w:jc w:val="center"/>
      </w:pPr>
      <w:r>
        <w:rPr>
          <w:noProof/>
        </w:rPr>
        <w:drawing>
          <wp:inline distT="0" distB="0" distL="0" distR="0">
            <wp:extent cx="6120130" cy="2757986"/>
            <wp:effectExtent l="19050" t="0" r="0" b="0"/>
            <wp:docPr id="306" name="obrázek 49" descr="J:\PROJEKCE\ZAKÁZKY\01_AKTUÁLNÍ\2016-08-02_KANIA, Fabián, Nemocnice Jičín\02 - Střecha\Obrázky\OK\_4_Stěna\10 - Požá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J:\PROJEKCE\ZAKÁZKY\01_AKTUÁLNÍ\2016-08-02_KANIA, Fabián, Nemocnice Jičín\02 - Střecha\Obrázky\OK\_4_Stěna\10 - Požár.tif"/>
                    <pic:cNvPicPr>
                      <a:picLocks noChangeAspect="1" noChangeArrowheads="1"/>
                    </pic:cNvPicPr>
                  </pic:nvPicPr>
                  <pic:blipFill>
                    <a:blip r:embed="rId80" cstate="print"/>
                    <a:srcRect/>
                    <a:stretch>
                      <a:fillRect/>
                    </a:stretch>
                  </pic:blipFill>
                  <pic:spPr bwMode="auto">
                    <a:xfrm>
                      <a:off x="0" y="0"/>
                      <a:ext cx="6120130" cy="2757986"/>
                    </a:xfrm>
                    <a:prstGeom prst="rect">
                      <a:avLst/>
                    </a:prstGeom>
                    <a:noFill/>
                    <a:ln w="9525">
                      <a:noFill/>
                      <a:miter lim="800000"/>
                      <a:headEnd/>
                      <a:tailEnd/>
                    </a:ln>
                  </pic:spPr>
                </pic:pic>
              </a:graphicData>
            </a:graphic>
          </wp:inline>
        </w:drawing>
      </w:r>
    </w:p>
    <w:p w:rsidR="0023634A" w:rsidRDefault="001114D4">
      <w:pPr>
        <w:jc w:val="center"/>
      </w:pPr>
      <w:r>
        <w:t>Posudek požární odolnosti 15 minut CO3 – VYUŽITÍ 88% - VYHOVUJE</w:t>
      </w:r>
    </w:p>
    <w:p w:rsidR="0023634A" w:rsidRDefault="001114D4">
      <w:pPr>
        <w:rPr>
          <w:sz w:val="22"/>
        </w:rPr>
      </w:pPr>
      <w:r>
        <w:br w:type="page"/>
      </w:r>
    </w:p>
    <w:p w:rsidR="0023634A" w:rsidRDefault="001114D4">
      <w:pPr>
        <w:pStyle w:val="Nadpis1"/>
      </w:pPr>
      <w:bookmarkStart w:id="80" w:name="_Toc465160976"/>
      <w:bookmarkStart w:id="81" w:name="_Toc478481861"/>
      <w:bookmarkEnd w:id="78"/>
      <w:r>
        <w:lastRenderedPageBreak/>
        <w:t>KOTVENÍ OCELOVÉ KONSTRUKCE</w:t>
      </w:r>
      <w:bookmarkEnd w:id="80"/>
      <w:bookmarkEnd w:id="81"/>
    </w:p>
    <w:p w:rsidR="0023634A" w:rsidRDefault="001114D4">
      <w:pPr>
        <w:pStyle w:val="Nadpis2"/>
      </w:pPr>
      <w:bookmarkStart w:id="82" w:name="_Toc478481862"/>
      <w:r>
        <w:t>Popis kotvení</w:t>
      </w:r>
      <w:bookmarkEnd w:id="82"/>
    </w:p>
    <w:p w:rsidR="0023634A" w:rsidRDefault="001114D4">
      <w:pPr>
        <w:pStyle w:val="TPOOdstavec"/>
      </w:pPr>
      <w:r>
        <w:t xml:space="preserve">Bude provedeno chemickými kotvami. Pro hlavní rámy 4x M20 8.8 zespod do podlahy a 2x M20 8.8 z boku k atice na každý sloupek. Obdobným způsobem bude provedeno kotvení nárožních krokví. Geometrie kotevní desky a osové rozteče kotev jsou uvedeny ve výkresové dokumentaci OK. Kotevní prvky – závitová tyč M20 – 8.8, </w:t>
      </w:r>
      <w:proofErr w:type="spellStart"/>
      <w:r>
        <w:t>pozink</w:t>
      </w:r>
      <w:proofErr w:type="spellEnd"/>
      <w:r>
        <w:t xml:space="preserve">. Hloubka kotevního otvoru je navržena 180mm. </w:t>
      </w:r>
    </w:p>
    <w:p w:rsidR="001114D4" w:rsidRDefault="001114D4" w:rsidP="001114D4">
      <w:pPr>
        <w:pStyle w:val="TPOOdstavec"/>
      </w:pPr>
      <w:r>
        <w:t xml:space="preserve">Sloupky pod vaznicemi budou kotveny 2x M20 8.8. Hloubka kotevního otvoru je navržena 180mm. </w:t>
      </w:r>
    </w:p>
    <w:p w:rsidR="0023634A" w:rsidRDefault="001114D4">
      <w:pPr>
        <w:pStyle w:val="TPOOdstavec"/>
      </w:pPr>
      <w:r>
        <w:t>Paždíky vnitřních stěn budou kotveny do podlahy kotvami 2x M16 8.8, podrobně nebudou staticky posuzovány.</w:t>
      </w:r>
    </w:p>
    <w:p w:rsidR="0023634A" w:rsidRDefault="0023634A">
      <w:pPr>
        <w:pStyle w:val="TPOOdstavec"/>
      </w:pPr>
    </w:p>
    <w:p w:rsidR="0023634A" w:rsidRDefault="001114D4">
      <w:r>
        <w:br w:type="page"/>
      </w:r>
    </w:p>
    <w:p w:rsidR="0023634A" w:rsidRDefault="001114D4">
      <w:pPr>
        <w:pStyle w:val="Nadpis2"/>
      </w:pPr>
      <w:bookmarkStart w:id="83" w:name="_Toc478481863"/>
      <w:r>
        <w:lastRenderedPageBreak/>
        <w:t>Posudek kotvení na svislý tah</w:t>
      </w:r>
      <w:bookmarkEnd w:id="83"/>
    </w:p>
    <w:p w:rsidR="0023634A" w:rsidRDefault="001114D4">
      <w:r>
        <w:rPr>
          <w:noProof/>
        </w:rPr>
        <w:drawing>
          <wp:inline distT="0" distB="0" distL="0" distR="0">
            <wp:extent cx="5400000" cy="8304565"/>
            <wp:effectExtent l="0" t="0" r="0" b="0"/>
            <wp:docPr id="6" name="Obrázek 6" descr="I:\PROJEKCE\ZAKÁZKY\01_AKTUÁLNÍ\DLOUHODOBÉ\2016-08-02_KANIA, Fabián, Nemocnice Jičín\02 - Střecha\Statika\KOTVENÍ TAH (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ROJEKCE\ZAKÁZKY\01_AKTUÁLNÍ\DLOUHODOBÉ\2016-08-02_KANIA, Fabián, Nemocnice Jičín\02 - Střecha\Statika\KOTVENÍ TAH (1).tiff"/>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00000" cy="8304565"/>
                    </a:xfrm>
                    <a:prstGeom prst="rect">
                      <a:avLst/>
                    </a:prstGeom>
                    <a:noFill/>
                    <a:ln>
                      <a:noFill/>
                    </a:ln>
                  </pic:spPr>
                </pic:pic>
              </a:graphicData>
            </a:graphic>
          </wp:inline>
        </w:drawing>
      </w:r>
    </w:p>
    <w:p w:rsidR="0023634A" w:rsidRDefault="001114D4">
      <w:r>
        <w:rPr>
          <w:noProof/>
        </w:rPr>
        <w:lastRenderedPageBreak/>
        <w:drawing>
          <wp:inline distT="0" distB="0" distL="0" distR="0">
            <wp:extent cx="5400000" cy="8305875"/>
            <wp:effectExtent l="0" t="0" r="0" b="0"/>
            <wp:docPr id="7" name="Obrázek 7" descr="I:\PROJEKCE\ZAKÁZKY\01_AKTUÁLNÍ\DLOUHODOBÉ\2016-08-02_KANIA, Fabián, Nemocnice Jičín\02 - Střecha\Statika\KOTVENÍ TAH (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PROJEKCE\ZAKÁZKY\01_AKTUÁLNÍ\DLOUHODOBÉ\2016-08-02_KANIA, Fabián, Nemocnice Jičín\02 - Střecha\Statika\KOTVENÍ TAH (2).tif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00000" cy="8305875"/>
                    </a:xfrm>
                    <a:prstGeom prst="rect">
                      <a:avLst/>
                    </a:prstGeom>
                    <a:noFill/>
                    <a:ln>
                      <a:noFill/>
                    </a:ln>
                  </pic:spPr>
                </pic:pic>
              </a:graphicData>
            </a:graphic>
          </wp:inline>
        </w:drawing>
      </w:r>
    </w:p>
    <w:p w:rsidR="0023634A" w:rsidRDefault="0023634A">
      <w:pPr>
        <w:pStyle w:val="TPOOdstavec"/>
      </w:pPr>
    </w:p>
    <w:p w:rsidR="0023634A" w:rsidRDefault="001114D4">
      <w:pPr>
        <w:rPr>
          <w:b/>
          <w:i/>
          <w:sz w:val="22"/>
        </w:rPr>
      </w:pPr>
      <w:r>
        <w:br w:type="page"/>
      </w:r>
    </w:p>
    <w:p w:rsidR="0023634A" w:rsidRDefault="001114D4">
      <w:pPr>
        <w:pStyle w:val="Nadpis2"/>
      </w:pPr>
      <w:bookmarkStart w:id="84" w:name="_Toc478481864"/>
      <w:r>
        <w:lastRenderedPageBreak/>
        <w:t>Posudek kotvení na boční tah</w:t>
      </w:r>
      <w:bookmarkEnd w:id="84"/>
    </w:p>
    <w:p w:rsidR="0023634A" w:rsidRDefault="001114D4">
      <w:bookmarkStart w:id="85" w:name="_Toc417929392"/>
      <w:bookmarkStart w:id="86" w:name="_Toc465160979"/>
      <w:r>
        <w:rPr>
          <w:noProof/>
        </w:rPr>
        <w:drawing>
          <wp:inline distT="0" distB="0" distL="0" distR="0">
            <wp:extent cx="5400000" cy="8304566"/>
            <wp:effectExtent l="0" t="0" r="0" b="0"/>
            <wp:docPr id="8" name="Obrázek 8" descr="I:\PROJEKCE\ZAKÁZKY\01_AKTUÁLNÍ\DLOUHODOBÉ\2016-08-02_KANIA, Fabián, Nemocnice Jičín\02 - Střecha\Statika\KOTVENÍ TAH BOČNÍ (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PROJEKCE\ZAKÁZKY\01_AKTUÁLNÍ\DLOUHODOBÉ\2016-08-02_KANIA, Fabián, Nemocnice Jičín\02 - Střecha\Statika\KOTVENÍ TAH BOČNÍ (1).tiff"/>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00000" cy="8304566"/>
                    </a:xfrm>
                    <a:prstGeom prst="rect">
                      <a:avLst/>
                    </a:prstGeom>
                    <a:noFill/>
                    <a:ln>
                      <a:noFill/>
                    </a:ln>
                  </pic:spPr>
                </pic:pic>
              </a:graphicData>
            </a:graphic>
          </wp:inline>
        </w:drawing>
      </w:r>
    </w:p>
    <w:p w:rsidR="0023634A" w:rsidRDefault="001114D4">
      <w:r>
        <w:rPr>
          <w:noProof/>
        </w:rPr>
        <w:lastRenderedPageBreak/>
        <w:drawing>
          <wp:inline distT="0" distB="0" distL="0" distR="0">
            <wp:extent cx="5400000" cy="8304566"/>
            <wp:effectExtent l="0" t="0" r="0" b="0"/>
            <wp:docPr id="9" name="Obrázek 9" descr="I:\PROJEKCE\ZAKÁZKY\01_AKTUÁLNÍ\DLOUHODOBÉ\2016-08-02_KANIA, Fabián, Nemocnice Jičín\02 - Střecha\Statika\KOTVENÍ TAH BOČNÍ (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ROJEKCE\ZAKÁZKY\01_AKTUÁLNÍ\DLOUHODOBÉ\2016-08-02_KANIA, Fabián, Nemocnice Jičín\02 - Střecha\Statika\KOTVENÍ TAH BOČNÍ (2).tiff"/>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00000" cy="8304566"/>
                    </a:xfrm>
                    <a:prstGeom prst="rect">
                      <a:avLst/>
                    </a:prstGeom>
                    <a:noFill/>
                    <a:ln>
                      <a:noFill/>
                    </a:ln>
                  </pic:spPr>
                </pic:pic>
              </a:graphicData>
            </a:graphic>
          </wp:inline>
        </w:drawing>
      </w:r>
    </w:p>
    <w:p w:rsidR="0023634A" w:rsidRDefault="001114D4">
      <w:pPr>
        <w:rPr>
          <w:b/>
          <w:kern w:val="28"/>
          <w:sz w:val="24"/>
        </w:rPr>
      </w:pPr>
      <w:r>
        <w:br w:type="page"/>
      </w:r>
    </w:p>
    <w:p w:rsidR="0023634A" w:rsidRDefault="001114D4">
      <w:pPr>
        <w:pStyle w:val="Nadpis1"/>
      </w:pPr>
      <w:bookmarkStart w:id="87" w:name="_Toc478481865"/>
      <w:r>
        <w:lastRenderedPageBreak/>
        <w:t>ZÁKLOP STŘECHY</w:t>
      </w:r>
      <w:bookmarkEnd w:id="87"/>
    </w:p>
    <w:p w:rsidR="0023634A" w:rsidRDefault="001114D4">
      <w:pPr>
        <w:pStyle w:val="TPOOdstavec"/>
      </w:pPr>
      <w:r>
        <w:t xml:space="preserve">Záklop bude proveden z desek </w:t>
      </w:r>
      <w:proofErr w:type="spellStart"/>
      <w:r>
        <w:t>tl</w:t>
      </w:r>
      <w:proofErr w:type="spellEnd"/>
      <w:r>
        <w:t xml:space="preserve"> 32mm, které budou uloženy svisle na ocelové vazničky, do kterých budou kotveny. Desky budou uloženy jako prosté nosníky na rozpětí 1x 2,0m (1x 1,6m) nebo nejlépe jako spojité nosníky na rozpětí 2x 2,0m (2x 1,6m) nebo 3x 2,0m (3x 1,6m) atd. </w:t>
      </w:r>
      <w:r w:rsidR="00B90DA6">
        <w:t>Záklop bude vhodným způsobem kotven do OK – navrhne dodavatel střešní krytiny a následně toto řešení bude v rámci autorského dozoru posouzeno a odsouhlaseno statikem.</w:t>
      </w:r>
    </w:p>
    <w:p w:rsidR="001114D4" w:rsidRDefault="001114D4">
      <w:pPr>
        <w:pStyle w:val="TPOOdstavec"/>
      </w:pPr>
    </w:p>
    <w:p w:rsidR="0023634A" w:rsidRDefault="001114D4">
      <w:pPr>
        <w:jc w:val="center"/>
      </w:pPr>
      <w:r>
        <w:rPr>
          <w:noProof/>
        </w:rPr>
        <w:drawing>
          <wp:inline distT="0" distB="0" distL="0" distR="0">
            <wp:extent cx="6120130" cy="6090421"/>
            <wp:effectExtent l="19050" t="0" r="0" b="0"/>
            <wp:docPr id="16" name="obrázek 2" descr="J:\PROJEKCE\ZAKÁZKY\01_AKTUÁLNÍ\2016-08-02_KANIA, Fabián, Nemocnice Jičín\02 - Střecha\Obrázky\Záklop\15 - Detail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PROJEKCE\ZAKÁZKY\01_AKTUÁLNÍ\2016-08-02_KANIA, Fabián, Nemocnice Jičín\02 - Střecha\Obrázky\Záklop\15 - Detail 1.tif"/>
                    <pic:cNvPicPr>
                      <a:picLocks noChangeAspect="1" noChangeArrowheads="1"/>
                    </pic:cNvPicPr>
                  </pic:nvPicPr>
                  <pic:blipFill>
                    <a:blip r:embed="rId85" cstate="print"/>
                    <a:srcRect/>
                    <a:stretch>
                      <a:fillRect/>
                    </a:stretch>
                  </pic:blipFill>
                  <pic:spPr bwMode="auto">
                    <a:xfrm>
                      <a:off x="0" y="0"/>
                      <a:ext cx="6120130" cy="6090421"/>
                    </a:xfrm>
                    <a:prstGeom prst="rect">
                      <a:avLst/>
                    </a:prstGeom>
                    <a:noFill/>
                    <a:ln w="9525">
                      <a:noFill/>
                      <a:miter lim="800000"/>
                      <a:headEnd/>
                      <a:tailEnd/>
                    </a:ln>
                  </pic:spPr>
                </pic:pic>
              </a:graphicData>
            </a:graphic>
          </wp:inline>
        </w:drawing>
      </w:r>
    </w:p>
    <w:p w:rsidR="0023634A" w:rsidRDefault="0023634A">
      <w:pPr>
        <w:jc w:val="center"/>
      </w:pPr>
    </w:p>
    <w:p w:rsidR="0023634A" w:rsidRDefault="0023634A">
      <w:pPr>
        <w:pStyle w:val="TPOOdstavec"/>
        <w:jc w:val="center"/>
      </w:pPr>
    </w:p>
    <w:p w:rsidR="0023634A" w:rsidRDefault="0023634A">
      <w:pPr>
        <w:pStyle w:val="TPOOdstavec"/>
        <w:jc w:val="center"/>
      </w:pPr>
    </w:p>
    <w:p w:rsidR="0023634A" w:rsidRDefault="0023634A">
      <w:pPr>
        <w:pStyle w:val="TPOOdstavec"/>
        <w:jc w:val="center"/>
      </w:pPr>
    </w:p>
    <w:p w:rsidR="0023634A" w:rsidRDefault="0023634A">
      <w:pPr>
        <w:pStyle w:val="TPOOdstavec"/>
        <w:jc w:val="center"/>
      </w:pPr>
    </w:p>
    <w:bookmarkEnd w:id="85"/>
    <w:bookmarkEnd w:id="86"/>
    <w:p w:rsidR="0023634A" w:rsidRDefault="001114D4">
      <w:pPr>
        <w:jc w:val="center"/>
        <w:rPr>
          <w:b/>
          <w:i/>
          <w:sz w:val="22"/>
        </w:rPr>
      </w:pPr>
      <w:r>
        <w:br w:type="page"/>
      </w:r>
    </w:p>
    <w:p w:rsidR="0023634A" w:rsidRDefault="001114D4">
      <w:pPr>
        <w:jc w:val="center"/>
      </w:pPr>
      <w:r>
        <w:rPr>
          <w:noProof/>
        </w:rPr>
        <w:lastRenderedPageBreak/>
        <w:drawing>
          <wp:inline distT="0" distB="0" distL="0" distR="0">
            <wp:extent cx="6120130" cy="6090421"/>
            <wp:effectExtent l="19050" t="0" r="0" b="0"/>
            <wp:docPr id="229" name="obrázek 3" descr="J:\PROJEKCE\ZAKÁZKY\01_AKTUÁLNÍ\DLOUHODOBÉ\2016-08-02_KANIA, Fabián, Nemocnice Jičín\02 - Střecha\Obrázky\Záklop\16 - Detail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PROJEKCE\ZAKÁZKY\01_AKTUÁLNÍ\DLOUHODOBÉ\2016-08-02_KANIA, Fabián, Nemocnice Jičín\02 - Střecha\Obrázky\Záklop\16 - Detail 2.tif"/>
                    <pic:cNvPicPr>
                      <a:picLocks noChangeAspect="1" noChangeArrowheads="1"/>
                    </pic:cNvPicPr>
                  </pic:nvPicPr>
                  <pic:blipFill>
                    <a:blip r:embed="rId86" cstate="print"/>
                    <a:srcRect/>
                    <a:stretch>
                      <a:fillRect/>
                    </a:stretch>
                  </pic:blipFill>
                  <pic:spPr bwMode="auto">
                    <a:xfrm>
                      <a:off x="0" y="0"/>
                      <a:ext cx="6120130" cy="6090421"/>
                    </a:xfrm>
                    <a:prstGeom prst="rect">
                      <a:avLst/>
                    </a:prstGeom>
                    <a:noFill/>
                    <a:ln w="9525">
                      <a:noFill/>
                      <a:miter lim="800000"/>
                      <a:headEnd/>
                      <a:tailEnd/>
                    </a:ln>
                  </pic:spPr>
                </pic:pic>
              </a:graphicData>
            </a:graphic>
          </wp:inline>
        </w:drawing>
      </w:r>
    </w:p>
    <w:p w:rsidR="0023634A" w:rsidRDefault="0023634A"/>
    <w:p w:rsidR="0023634A" w:rsidRDefault="001114D4">
      <w:pPr>
        <w:rPr>
          <w:b/>
          <w:i/>
          <w:sz w:val="22"/>
        </w:rPr>
      </w:pPr>
      <w:r>
        <w:br w:type="page"/>
      </w:r>
    </w:p>
    <w:p w:rsidR="0023634A" w:rsidRDefault="001114D4">
      <w:pPr>
        <w:pStyle w:val="Nadpis2"/>
      </w:pPr>
      <w:bookmarkStart w:id="88" w:name="_Toc478481866"/>
      <w:r>
        <w:lastRenderedPageBreak/>
        <w:t>Zatížení</w:t>
      </w:r>
      <w:bookmarkEnd w:id="88"/>
    </w:p>
    <w:p w:rsidR="0023634A" w:rsidRDefault="001114D4">
      <w:pPr>
        <w:pStyle w:val="TPOOdstavec"/>
      </w:pPr>
      <w:r>
        <w:t xml:space="preserve">Zatížení od </w:t>
      </w:r>
      <w:proofErr w:type="spellStart"/>
      <w:r>
        <w:t>vl</w:t>
      </w:r>
      <w:proofErr w:type="spellEnd"/>
      <w:r>
        <w:t>. tíhy skladby a oplechování, od větru a sněhu a je převzato z hodnot uvedených výše v textu, které jsou použity pro posudek celé ocelové konstrukce.</w:t>
      </w:r>
    </w:p>
    <w:p w:rsidR="0023634A" w:rsidRDefault="0023634A">
      <w:pPr>
        <w:pStyle w:val="TPOOdstavec"/>
      </w:pPr>
    </w:p>
    <w:p w:rsidR="0023634A" w:rsidRDefault="0023634A">
      <w:pPr>
        <w:pStyle w:val="TPOOdstavec"/>
      </w:pPr>
    </w:p>
    <w:p w:rsidR="0023634A" w:rsidRDefault="001114D4">
      <w:pPr>
        <w:pStyle w:val="Nadpis2"/>
      </w:pPr>
      <w:bookmarkStart w:id="89" w:name="_Toc478481867"/>
      <w:r>
        <w:t>Protokol o statickém výpočtu</w:t>
      </w:r>
      <w:bookmarkEnd w:id="89"/>
    </w:p>
    <w:p w:rsidR="0023634A" w:rsidRDefault="001114D4">
      <w:pPr>
        <w:pStyle w:val="TPOOdstavec"/>
      </w:pPr>
      <w:r>
        <w:t>GEOMETRIE A DIMENZE</w:t>
      </w:r>
    </w:p>
    <w:p w:rsidR="0023634A" w:rsidRDefault="001114D4">
      <w:pPr>
        <w:jc w:val="center"/>
      </w:pPr>
      <w:r>
        <w:rPr>
          <w:noProof/>
        </w:rPr>
        <w:drawing>
          <wp:inline distT="0" distB="0" distL="0" distR="0">
            <wp:extent cx="6120130" cy="2223715"/>
            <wp:effectExtent l="19050" t="0" r="0" b="0"/>
            <wp:docPr id="18" name="obrázek 4" descr="J:\PROJEKCE\ZAKÁZKY\01_AKTUÁLNÍ\2016-08-02_KANIA, Fabián, Nemocnice Jičín\02 - Střecha\Obrázky\Záklop\01 - 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PROJEKCE\ZAKÁZKY\01_AKTUÁLNÍ\2016-08-02_KANIA, Fabián, Nemocnice Jičín\02 - Střecha\Obrázky\Záklop\01 - Model.tif"/>
                    <pic:cNvPicPr>
                      <a:picLocks noChangeAspect="1" noChangeArrowheads="1"/>
                    </pic:cNvPicPr>
                  </pic:nvPicPr>
                  <pic:blipFill>
                    <a:blip r:embed="rId87" cstate="print"/>
                    <a:srcRect/>
                    <a:stretch>
                      <a:fillRect/>
                    </a:stretch>
                  </pic:blipFill>
                  <pic:spPr bwMode="auto">
                    <a:xfrm>
                      <a:off x="0" y="0"/>
                      <a:ext cx="6120130" cy="2223715"/>
                    </a:xfrm>
                    <a:prstGeom prst="rect">
                      <a:avLst/>
                    </a:prstGeom>
                    <a:noFill/>
                    <a:ln w="9525">
                      <a:noFill/>
                      <a:miter lim="800000"/>
                      <a:headEnd/>
                      <a:tailEnd/>
                    </a:ln>
                  </pic:spPr>
                </pic:pic>
              </a:graphicData>
            </a:graphic>
          </wp:inline>
        </w:drawing>
      </w:r>
    </w:p>
    <w:p w:rsidR="0023634A" w:rsidRDefault="0023634A"/>
    <w:p w:rsidR="0023634A" w:rsidRDefault="0023634A"/>
    <w:p w:rsidR="0023634A" w:rsidRDefault="0023634A"/>
    <w:p w:rsidR="0023634A" w:rsidRDefault="001114D4">
      <w:r>
        <w:t>ZATĚŽOVACÍ STAVY</w:t>
      </w:r>
    </w:p>
    <w:p w:rsidR="0023634A" w:rsidRDefault="001114D4">
      <w:pPr>
        <w:jc w:val="center"/>
      </w:pPr>
      <w:r>
        <w:rPr>
          <w:noProof/>
        </w:rPr>
        <w:drawing>
          <wp:inline distT="0" distB="0" distL="0" distR="0">
            <wp:extent cx="6120130" cy="2673235"/>
            <wp:effectExtent l="19050" t="0" r="0" b="0"/>
            <wp:docPr id="19" name="obrázek 5" descr="J:\PROJEKCE\ZAKÁZKY\01_AKTUÁLNÍ\2016-08-02_KANIA, Fabián, Nemocnice Jičín\02 - Střecha\Obrázky\Záklop\02 - LC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PROJEKCE\ZAKÁZKY\01_AKTUÁLNÍ\2016-08-02_KANIA, Fabián, Nemocnice Jičín\02 - Střecha\Obrázky\Záklop\02 - LC2.tif"/>
                    <pic:cNvPicPr>
                      <a:picLocks noChangeAspect="1" noChangeArrowheads="1"/>
                    </pic:cNvPicPr>
                  </pic:nvPicPr>
                  <pic:blipFill>
                    <a:blip r:embed="rId88" cstate="print"/>
                    <a:srcRect/>
                    <a:stretch>
                      <a:fillRect/>
                    </a:stretch>
                  </pic:blipFill>
                  <pic:spPr bwMode="auto">
                    <a:xfrm>
                      <a:off x="0" y="0"/>
                      <a:ext cx="6120130" cy="2673235"/>
                    </a:xfrm>
                    <a:prstGeom prst="rect">
                      <a:avLst/>
                    </a:prstGeom>
                    <a:noFill/>
                    <a:ln w="9525">
                      <a:noFill/>
                      <a:miter lim="800000"/>
                      <a:headEnd/>
                      <a:tailEnd/>
                    </a:ln>
                  </pic:spPr>
                </pic:pic>
              </a:graphicData>
            </a:graphic>
          </wp:inline>
        </w:drawing>
      </w:r>
    </w:p>
    <w:p w:rsidR="0023634A" w:rsidRDefault="001114D4">
      <w:pPr>
        <w:jc w:val="center"/>
      </w:pPr>
      <w:r>
        <w:t xml:space="preserve">LC2 - Tíha skladby mimo </w:t>
      </w:r>
      <w:proofErr w:type="spellStart"/>
      <w:r>
        <w:t>vl</w:t>
      </w:r>
      <w:proofErr w:type="spellEnd"/>
      <w:r>
        <w:t xml:space="preserve"> tíhu záklopu</w:t>
      </w:r>
    </w:p>
    <w:p w:rsidR="0023634A" w:rsidRDefault="0023634A">
      <w:pPr>
        <w:jc w:val="center"/>
      </w:pPr>
    </w:p>
    <w:p w:rsidR="0023634A" w:rsidRDefault="001114D4">
      <w:pPr>
        <w:jc w:val="center"/>
      </w:pPr>
      <w:r>
        <w:rPr>
          <w:noProof/>
        </w:rPr>
        <w:lastRenderedPageBreak/>
        <w:drawing>
          <wp:inline distT="0" distB="0" distL="0" distR="0">
            <wp:extent cx="6120130" cy="2673235"/>
            <wp:effectExtent l="19050" t="0" r="0" b="0"/>
            <wp:docPr id="31" name="obrázek 6" descr="J:\PROJEKCE\ZAKÁZKY\01_AKTUÁLNÍ\2016-08-02_KANIA, Fabián, Nemocnice Jičín\02 - Střecha\Obrázky\Záklop\03 - LC3 - sní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PROJEKCE\ZAKÁZKY\01_AKTUÁLNÍ\2016-08-02_KANIA, Fabián, Nemocnice Jičín\02 - Střecha\Obrázky\Záklop\03 - LC3 - sníh.tif"/>
                    <pic:cNvPicPr>
                      <a:picLocks noChangeAspect="1" noChangeArrowheads="1"/>
                    </pic:cNvPicPr>
                  </pic:nvPicPr>
                  <pic:blipFill>
                    <a:blip r:embed="rId89" cstate="print"/>
                    <a:srcRect/>
                    <a:stretch>
                      <a:fillRect/>
                    </a:stretch>
                  </pic:blipFill>
                  <pic:spPr bwMode="auto">
                    <a:xfrm>
                      <a:off x="0" y="0"/>
                      <a:ext cx="6120130" cy="2673235"/>
                    </a:xfrm>
                    <a:prstGeom prst="rect">
                      <a:avLst/>
                    </a:prstGeom>
                    <a:noFill/>
                    <a:ln w="9525">
                      <a:noFill/>
                      <a:miter lim="800000"/>
                      <a:headEnd/>
                      <a:tailEnd/>
                    </a:ln>
                  </pic:spPr>
                </pic:pic>
              </a:graphicData>
            </a:graphic>
          </wp:inline>
        </w:drawing>
      </w:r>
    </w:p>
    <w:p w:rsidR="0023634A" w:rsidRDefault="001114D4">
      <w:pPr>
        <w:jc w:val="center"/>
      </w:pPr>
      <w:r>
        <w:t xml:space="preserve">LC3 - Sníh </w:t>
      </w:r>
    </w:p>
    <w:p w:rsidR="0023634A" w:rsidRDefault="0023634A">
      <w:pPr>
        <w:jc w:val="center"/>
      </w:pPr>
    </w:p>
    <w:p w:rsidR="0023634A" w:rsidRDefault="001114D4">
      <w:pPr>
        <w:jc w:val="center"/>
      </w:pPr>
      <w:r>
        <w:rPr>
          <w:noProof/>
        </w:rPr>
        <w:drawing>
          <wp:inline distT="0" distB="0" distL="0" distR="0">
            <wp:extent cx="6120130" cy="2673235"/>
            <wp:effectExtent l="19050" t="0" r="0" b="0"/>
            <wp:docPr id="32" name="obrázek 7" descr="J:\PROJEKCE\ZAKÁZKY\01_AKTUÁLNÍ\2016-08-02_KANIA, Fabián, Nemocnice Jičín\02 - Střecha\Obrázky\Záklop\04 - LC4 - vítr tla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PROJEKCE\ZAKÁZKY\01_AKTUÁLNÍ\2016-08-02_KANIA, Fabián, Nemocnice Jičín\02 - Střecha\Obrázky\Záklop\04 - LC4 - vítr tlak.tif"/>
                    <pic:cNvPicPr>
                      <a:picLocks noChangeAspect="1" noChangeArrowheads="1"/>
                    </pic:cNvPicPr>
                  </pic:nvPicPr>
                  <pic:blipFill>
                    <a:blip r:embed="rId90" cstate="print"/>
                    <a:srcRect/>
                    <a:stretch>
                      <a:fillRect/>
                    </a:stretch>
                  </pic:blipFill>
                  <pic:spPr bwMode="auto">
                    <a:xfrm>
                      <a:off x="0" y="0"/>
                      <a:ext cx="6120130" cy="2673235"/>
                    </a:xfrm>
                    <a:prstGeom prst="rect">
                      <a:avLst/>
                    </a:prstGeom>
                    <a:noFill/>
                    <a:ln w="9525">
                      <a:noFill/>
                      <a:miter lim="800000"/>
                      <a:headEnd/>
                      <a:tailEnd/>
                    </a:ln>
                  </pic:spPr>
                </pic:pic>
              </a:graphicData>
            </a:graphic>
          </wp:inline>
        </w:drawing>
      </w:r>
    </w:p>
    <w:p w:rsidR="0023634A" w:rsidRDefault="001114D4">
      <w:pPr>
        <w:jc w:val="center"/>
      </w:pPr>
      <w:r>
        <w:t xml:space="preserve">LC4 – Vítr tlak </w:t>
      </w:r>
    </w:p>
    <w:p w:rsidR="0023634A" w:rsidRDefault="0023634A">
      <w:pPr>
        <w:jc w:val="center"/>
      </w:pPr>
    </w:p>
    <w:p w:rsidR="0023634A" w:rsidRDefault="001114D4">
      <w:pPr>
        <w:jc w:val="center"/>
      </w:pPr>
      <w:r>
        <w:rPr>
          <w:noProof/>
        </w:rPr>
        <w:drawing>
          <wp:inline distT="0" distB="0" distL="0" distR="0">
            <wp:extent cx="6120130" cy="2558305"/>
            <wp:effectExtent l="19050" t="0" r="0" b="0"/>
            <wp:docPr id="33" name="obrázek 8" descr="J:\PROJEKCE\ZAKÁZKY\01_AKTUÁLNÍ\2016-08-02_KANIA, Fabián, Nemocnice Jičín\02 - Střecha\Obrázky\Záklop\05 - LC5 - vítr sání.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PROJEKCE\ZAKÁZKY\01_AKTUÁLNÍ\2016-08-02_KANIA, Fabián, Nemocnice Jičín\02 - Střecha\Obrázky\Záklop\05 - LC5 - vítr sání.tif"/>
                    <pic:cNvPicPr>
                      <a:picLocks noChangeAspect="1" noChangeArrowheads="1"/>
                    </pic:cNvPicPr>
                  </pic:nvPicPr>
                  <pic:blipFill>
                    <a:blip r:embed="rId91" cstate="print"/>
                    <a:srcRect/>
                    <a:stretch>
                      <a:fillRect/>
                    </a:stretch>
                  </pic:blipFill>
                  <pic:spPr bwMode="auto">
                    <a:xfrm>
                      <a:off x="0" y="0"/>
                      <a:ext cx="6120130" cy="2558305"/>
                    </a:xfrm>
                    <a:prstGeom prst="rect">
                      <a:avLst/>
                    </a:prstGeom>
                    <a:noFill/>
                    <a:ln w="9525">
                      <a:noFill/>
                      <a:miter lim="800000"/>
                      <a:headEnd/>
                      <a:tailEnd/>
                    </a:ln>
                  </pic:spPr>
                </pic:pic>
              </a:graphicData>
            </a:graphic>
          </wp:inline>
        </w:drawing>
      </w:r>
    </w:p>
    <w:p w:rsidR="0023634A" w:rsidRDefault="001114D4">
      <w:pPr>
        <w:jc w:val="center"/>
      </w:pPr>
      <w:r>
        <w:t xml:space="preserve">LC5 – Vítr sání </w:t>
      </w:r>
    </w:p>
    <w:p w:rsidR="0023634A" w:rsidRDefault="0023634A">
      <w:pPr>
        <w:jc w:val="center"/>
      </w:pPr>
    </w:p>
    <w:p w:rsidR="0023634A" w:rsidRDefault="001114D4">
      <w:r>
        <w:lastRenderedPageBreak/>
        <w:br w:type="page"/>
      </w:r>
    </w:p>
    <w:p w:rsidR="0023634A" w:rsidRDefault="001114D4">
      <w:r>
        <w:lastRenderedPageBreak/>
        <w:t>VNITŘNÍ SÍLY CO1</w:t>
      </w:r>
    </w:p>
    <w:p w:rsidR="0023634A" w:rsidRDefault="001114D4">
      <w:pPr>
        <w:jc w:val="center"/>
      </w:pPr>
      <w:r>
        <w:rPr>
          <w:noProof/>
        </w:rPr>
        <w:drawing>
          <wp:inline distT="0" distB="0" distL="0" distR="0">
            <wp:extent cx="6120130" cy="2821748"/>
            <wp:effectExtent l="19050" t="0" r="0" b="0"/>
            <wp:docPr id="34" name="obrázek 9" descr="J:\PROJEKCE\ZAKÁZKY\01_AKTUÁLNÍ\2016-08-02_KANIA, Fabián, Nemocnice Jičín\02 - Střecha\Obrázky\Záklop\06 - N CO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PROJEKCE\ZAKÁZKY\01_AKTUÁLNÍ\2016-08-02_KANIA, Fabián, Nemocnice Jičín\02 - Střecha\Obrázky\Záklop\06 - N CO1.tif"/>
                    <pic:cNvPicPr>
                      <a:picLocks noChangeAspect="1" noChangeArrowheads="1"/>
                    </pic:cNvPicPr>
                  </pic:nvPicPr>
                  <pic:blipFill>
                    <a:blip r:embed="rId92" cstate="print"/>
                    <a:srcRect/>
                    <a:stretch>
                      <a:fillRect/>
                    </a:stretch>
                  </pic:blipFill>
                  <pic:spPr bwMode="auto">
                    <a:xfrm>
                      <a:off x="0" y="0"/>
                      <a:ext cx="6120130" cy="2821748"/>
                    </a:xfrm>
                    <a:prstGeom prst="rect">
                      <a:avLst/>
                    </a:prstGeom>
                    <a:noFill/>
                    <a:ln w="9525">
                      <a:noFill/>
                      <a:miter lim="800000"/>
                      <a:headEnd/>
                      <a:tailEnd/>
                    </a:ln>
                  </pic:spPr>
                </pic:pic>
              </a:graphicData>
            </a:graphic>
          </wp:inline>
        </w:drawing>
      </w:r>
    </w:p>
    <w:p w:rsidR="0023634A" w:rsidRDefault="001114D4">
      <w:pPr>
        <w:jc w:val="center"/>
      </w:pPr>
      <w:r>
        <w:t>N CO1</w:t>
      </w:r>
    </w:p>
    <w:p w:rsidR="0023634A" w:rsidRDefault="001114D4">
      <w:pPr>
        <w:jc w:val="center"/>
      </w:pPr>
      <w:r>
        <w:rPr>
          <w:noProof/>
        </w:rPr>
        <w:drawing>
          <wp:inline distT="0" distB="0" distL="0" distR="0">
            <wp:extent cx="6120130" cy="2821748"/>
            <wp:effectExtent l="19050" t="0" r="0" b="0"/>
            <wp:docPr id="35" name="obrázek 10" descr="J:\PROJEKCE\ZAKÁZKY\01_AKTUÁLNÍ\2016-08-02_KANIA, Fabián, Nemocnice Jičín\02 - Střecha\Obrázky\Záklop\07 - Vz CO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PROJEKCE\ZAKÁZKY\01_AKTUÁLNÍ\2016-08-02_KANIA, Fabián, Nemocnice Jičín\02 - Střecha\Obrázky\Záklop\07 - Vz CO1.tif"/>
                    <pic:cNvPicPr>
                      <a:picLocks noChangeAspect="1" noChangeArrowheads="1"/>
                    </pic:cNvPicPr>
                  </pic:nvPicPr>
                  <pic:blipFill>
                    <a:blip r:embed="rId93" cstate="print"/>
                    <a:srcRect/>
                    <a:stretch>
                      <a:fillRect/>
                    </a:stretch>
                  </pic:blipFill>
                  <pic:spPr bwMode="auto">
                    <a:xfrm>
                      <a:off x="0" y="0"/>
                      <a:ext cx="6120130" cy="2821748"/>
                    </a:xfrm>
                    <a:prstGeom prst="rect">
                      <a:avLst/>
                    </a:prstGeom>
                    <a:noFill/>
                    <a:ln w="9525">
                      <a:noFill/>
                      <a:miter lim="800000"/>
                      <a:headEnd/>
                      <a:tailEnd/>
                    </a:ln>
                  </pic:spPr>
                </pic:pic>
              </a:graphicData>
            </a:graphic>
          </wp:inline>
        </w:drawing>
      </w:r>
    </w:p>
    <w:p w:rsidR="0023634A" w:rsidRDefault="001114D4">
      <w:pPr>
        <w:jc w:val="center"/>
      </w:pPr>
      <w:proofErr w:type="spellStart"/>
      <w:r>
        <w:t>Vz</w:t>
      </w:r>
      <w:proofErr w:type="spellEnd"/>
      <w:r>
        <w:t xml:space="preserve"> CO1</w:t>
      </w:r>
    </w:p>
    <w:p w:rsidR="0023634A" w:rsidRDefault="001114D4">
      <w:pPr>
        <w:jc w:val="center"/>
      </w:pPr>
      <w:r>
        <w:rPr>
          <w:noProof/>
        </w:rPr>
        <w:drawing>
          <wp:inline distT="0" distB="0" distL="0" distR="0">
            <wp:extent cx="6120130" cy="2223715"/>
            <wp:effectExtent l="19050" t="0" r="0" b="0"/>
            <wp:docPr id="36" name="obrázek 11" descr="J:\PROJEKCE\ZAKÁZKY\01_AKTUÁLNÍ\2016-08-02_KANIA, Fabián, Nemocnice Jičín\02 - Střecha\Obrázky\Záklop\08 - My CO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PROJEKCE\ZAKÁZKY\01_AKTUÁLNÍ\2016-08-02_KANIA, Fabián, Nemocnice Jičín\02 - Střecha\Obrázky\Záklop\08 - My CO1.tif"/>
                    <pic:cNvPicPr>
                      <a:picLocks noChangeAspect="1" noChangeArrowheads="1"/>
                    </pic:cNvPicPr>
                  </pic:nvPicPr>
                  <pic:blipFill>
                    <a:blip r:embed="rId94" cstate="print"/>
                    <a:srcRect/>
                    <a:stretch>
                      <a:fillRect/>
                    </a:stretch>
                  </pic:blipFill>
                  <pic:spPr bwMode="auto">
                    <a:xfrm>
                      <a:off x="0" y="0"/>
                      <a:ext cx="6120130" cy="2223715"/>
                    </a:xfrm>
                    <a:prstGeom prst="rect">
                      <a:avLst/>
                    </a:prstGeom>
                    <a:noFill/>
                    <a:ln w="9525">
                      <a:noFill/>
                      <a:miter lim="800000"/>
                      <a:headEnd/>
                      <a:tailEnd/>
                    </a:ln>
                  </pic:spPr>
                </pic:pic>
              </a:graphicData>
            </a:graphic>
          </wp:inline>
        </w:drawing>
      </w:r>
    </w:p>
    <w:p w:rsidR="0023634A" w:rsidRDefault="001114D4">
      <w:pPr>
        <w:jc w:val="center"/>
      </w:pPr>
      <w:r>
        <w:t>My CO1</w:t>
      </w:r>
    </w:p>
    <w:p w:rsidR="0023634A" w:rsidRDefault="001114D4">
      <w:r>
        <w:br w:type="page"/>
      </w:r>
    </w:p>
    <w:p w:rsidR="0023634A" w:rsidRDefault="001114D4">
      <w:r>
        <w:lastRenderedPageBreak/>
        <w:t>REAKCE CO1 – MSÚ</w:t>
      </w:r>
    </w:p>
    <w:p w:rsidR="0023634A" w:rsidRDefault="001114D4">
      <w:pPr>
        <w:jc w:val="center"/>
      </w:pPr>
      <w:r>
        <w:rPr>
          <w:noProof/>
        </w:rPr>
        <w:drawing>
          <wp:inline distT="0" distB="0" distL="0" distR="0">
            <wp:extent cx="6120130" cy="2970509"/>
            <wp:effectExtent l="19050" t="0" r="0" b="0"/>
            <wp:docPr id="37" name="obrázek 12" descr="J:\PROJEKCE\ZAKÁZKY\01_AKTUÁLNÍ\2016-08-02_KANIA, Fabián, Nemocnice Jičín\02 - Střecha\Obrázky\Záklop\09 - Rz CO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PROJEKCE\ZAKÁZKY\01_AKTUÁLNÍ\2016-08-02_KANIA, Fabián, Nemocnice Jičín\02 - Střecha\Obrázky\Záklop\09 - Rz CO1.tif"/>
                    <pic:cNvPicPr>
                      <a:picLocks noChangeAspect="1" noChangeArrowheads="1"/>
                    </pic:cNvPicPr>
                  </pic:nvPicPr>
                  <pic:blipFill>
                    <a:blip r:embed="rId95" cstate="print"/>
                    <a:srcRect/>
                    <a:stretch>
                      <a:fillRect/>
                    </a:stretch>
                  </pic:blipFill>
                  <pic:spPr bwMode="auto">
                    <a:xfrm>
                      <a:off x="0" y="0"/>
                      <a:ext cx="6120130" cy="2970509"/>
                    </a:xfrm>
                    <a:prstGeom prst="rect">
                      <a:avLst/>
                    </a:prstGeom>
                    <a:noFill/>
                    <a:ln w="9525">
                      <a:noFill/>
                      <a:miter lim="800000"/>
                      <a:headEnd/>
                      <a:tailEnd/>
                    </a:ln>
                  </pic:spPr>
                </pic:pic>
              </a:graphicData>
            </a:graphic>
          </wp:inline>
        </w:drawing>
      </w:r>
    </w:p>
    <w:p w:rsidR="0023634A" w:rsidRDefault="001114D4">
      <w:pPr>
        <w:jc w:val="center"/>
      </w:pPr>
      <w:r>
        <w:t>Reakce MSÚ na 1bm délky</w:t>
      </w:r>
    </w:p>
    <w:p w:rsidR="0023634A" w:rsidRDefault="0023634A"/>
    <w:p w:rsidR="0023634A" w:rsidRDefault="0023634A"/>
    <w:p w:rsidR="0023634A" w:rsidRDefault="001114D4">
      <w:r>
        <w:t>POSUDEK ÚNOSNOSTI – MSÚ</w:t>
      </w:r>
    </w:p>
    <w:p w:rsidR="0023634A" w:rsidRDefault="001114D4">
      <w:pPr>
        <w:jc w:val="center"/>
      </w:pPr>
      <w:r>
        <w:rPr>
          <w:noProof/>
        </w:rPr>
        <w:drawing>
          <wp:inline distT="0" distB="0" distL="0" distR="0">
            <wp:extent cx="6120130" cy="2173207"/>
            <wp:effectExtent l="19050" t="0" r="0" b="0"/>
            <wp:docPr id="3" name="obrázek 2" descr="J:\PROJEKCE\ZAKÁZKY\01_AKTUÁLNÍ\2016-08-02_KANIA, Fabián, Nemocnice Jičín\02 - Střecha\Obrázky\Záklop\14 - ÚNOSNO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PROJEKCE\ZAKÁZKY\01_AKTUÁLNÍ\2016-08-02_KANIA, Fabián, Nemocnice Jičín\02 - Střecha\Obrázky\Záklop\14 - ÚNOSNOST.tif"/>
                    <pic:cNvPicPr>
                      <a:picLocks noChangeAspect="1" noChangeArrowheads="1"/>
                    </pic:cNvPicPr>
                  </pic:nvPicPr>
                  <pic:blipFill>
                    <a:blip r:embed="rId96" cstate="print"/>
                    <a:srcRect/>
                    <a:stretch>
                      <a:fillRect/>
                    </a:stretch>
                  </pic:blipFill>
                  <pic:spPr bwMode="auto">
                    <a:xfrm>
                      <a:off x="0" y="0"/>
                      <a:ext cx="6120130" cy="2173207"/>
                    </a:xfrm>
                    <a:prstGeom prst="rect">
                      <a:avLst/>
                    </a:prstGeom>
                    <a:noFill/>
                    <a:ln w="9525">
                      <a:noFill/>
                      <a:miter lim="800000"/>
                      <a:headEnd/>
                      <a:tailEnd/>
                    </a:ln>
                  </pic:spPr>
                </pic:pic>
              </a:graphicData>
            </a:graphic>
          </wp:inline>
        </w:drawing>
      </w:r>
    </w:p>
    <w:p w:rsidR="0023634A" w:rsidRDefault="001114D4">
      <w:pPr>
        <w:jc w:val="center"/>
      </w:pPr>
      <w:r>
        <w:t>Posudek únosnosti MSÚ – využití 60% - VYHOVUJE</w:t>
      </w:r>
    </w:p>
    <w:p w:rsidR="0023634A" w:rsidRDefault="0023634A"/>
    <w:p w:rsidR="0023634A" w:rsidRDefault="0023634A"/>
    <w:p w:rsidR="0023634A" w:rsidRDefault="001114D4">
      <w:r>
        <w:br w:type="page"/>
      </w:r>
    </w:p>
    <w:p w:rsidR="0023634A" w:rsidRDefault="001114D4">
      <w:r>
        <w:lastRenderedPageBreak/>
        <w:t>DEFORMACE</w:t>
      </w:r>
    </w:p>
    <w:p w:rsidR="0023634A" w:rsidRDefault="001114D4">
      <w:pPr>
        <w:jc w:val="center"/>
      </w:pPr>
      <w:r>
        <w:rPr>
          <w:noProof/>
        </w:rPr>
        <w:drawing>
          <wp:inline distT="0" distB="0" distL="0" distR="0">
            <wp:extent cx="6120130" cy="2298096"/>
            <wp:effectExtent l="19050" t="0" r="0" b="0"/>
            <wp:docPr id="38" name="obrázek 13" descr="J:\PROJEKCE\ZAKÁZKY\01_AKTUÁLNÍ\2016-08-02_KANIA, Fabián, Nemocnice Jičín\02 - Střecha\Obrázky\Záklop\10 - Uz C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PROJEKCE\ZAKÁZKY\01_AKTUÁLNÍ\2016-08-02_KANIA, Fabián, Nemocnice Jičín\02 - Střecha\Obrázky\Záklop\10 - Uz CO2.tif"/>
                    <pic:cNvPicPr>
                      <a:picLocks noChangeAspect="1" noChangeArrowheads="1"/>
                    </pic:cNvPicPr>
                  </pic:nvPicPr>
                  <pic:blipFill>
                    <a:blip r:embed="rId97" cstate="print"/>
                    <a:srcRect/>
                    <a:stretch>
                      <a:fillRect/>
                    </a:stretch>
                  </pic:blipFill>
                  <pic:spPr bwMode="auto">
                    <a:xfrm>
                      <a:off x="0" y="0"/>
                      <a:ext cx="6120130" cy="2298096"/>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xml:space="preserve"> MSP</w:t>
      </w:r>
    </w:p>
    <w:p w:rsidR="0023634A" w:rsidRDefault="001114D4">
      <w:pPr>
        <w:jc w:val="center"/>
      </w:pPr>
      <w:r>
        <w:rPr>
          <w:noProof/>
        </w:rPr>
        <w:drawing>
          <wp:inline distT="0" distB="0" distL="0" distR="0">
            <wp:extent cx="6120130" cy="2298096"/>
            <wp:effectExtent l="19050" t="0" r="0" b="0"/>
            <wp:docPr id="39" name="obrázek 14" descr="J:\PROJEKCE\ZAKÁZKY\01_AKTUÁLNÍ\2016-08-02_KANIA, Fabián, Nemocnice Jičín\02 - Střecha\Obrázky\Záklop\11 - Uz,rel C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PROJEKCE\ZAKÁZKY\01_AKTUÁLNÍ\2016-08-02_KANIA, Fabián, Nemocnice Jičín\02 - Střecha\Obrázky\Záklop\11 - Uz,rel CO2.tif"/>
                    <pic:cNvPicPr>
                      <a:picLocks noChangeAspect="1" noChangeArrowheads="1"/>
                    </pic:cNvPicPr>
                  </pic:nvPicPr>
                  <pic:blipFill>
                    <a:blip r:embed="rId98" cstate="print"/>
                    <a:srcRect/>
                    <a:stretch>
                      <a:fillRect/>
                    </a:stretch>
                  </pic:blipFill>
                  <pic:spPr bwMode="auto">
                    <a:xfrm>
                      <a:off x="0" y="0"/>
                      <a:ext cx="6120130" cy="2298096"/>
                    </a:xfrm>
                    <a:prstGeom prst="rect">
                      <a:avLst/>
                    </a:prstGeom>
                    <a:noFill/>
                    <a:ln w="9525">
                      <a:noFill/>
                      <a:miter lim="800000"/>
                      <a:headEnd/>
                      <a:tailEnd/>
                    </a:ln>
                  </pic:spPr>
                </pic:pic>
              </a:graphicData>
            </a:graphic>
          </wp:inline>
        </w:drawing>
      </w:r>
    </w:p>
    <w:p w:rsidR="0023634A" w:rsidRDefault="001114D4">
      <w:pPr>
        <w:jc w:val="center"/>
      </w:pPr>
      <w:proofErr w:type="spellStart"/>
      <w:r>
        <w:t>Uz</w:t>
      </w:r>
      <w:proofErr w:type="spellEnd"/>
      <w:r>
        <w:t>, relativní MSP</w:t>
      </w:r>
    </w:p>
    <w:p w:rsidR="0023634A" w:rsidRDefault="001114D4">
      <w:pPr>
        <w:jc w:val="center"/>
      </w:pPr>
      <w:proofErr w:type="spellStart"/>
      <w:r>
        <w:t>Uz</w:t>
      </w:r>
      <w:proofErr w:type="spellEnd"/>
      <w:r>
        <w:t xml:space="preserve"> lim = L/200 </w:t>
      </w:r>
      <w:r>
        <w:rPr>
          <w:lang w:val="en-US"/>
        </w:rPr>
        <w:t>&gt;</w:t>
      </w:r>
      <w:r>
        <w:t xml:space="preserve"> </w:t>
      </w:r>
      <w:proofErr w:type="spellStart"/>
      <w:r>
        <w:t>Uz</w:t>
      </w:r>
      <w:proofErr w:type="spellEnd"/>
      <w:r>
        <w:t xml:space="preserve"> = L/231 – VYHOVUJE</w:t>
      </w:r>
    </w:p>
    <w:p w:rsidR="0023634A" w:rsidRDefault="001114D4">
      <w:r>
        <w:br w:type="page"/>
      </w:r>
    </w:p>
    <w:p w:rsidR="00444817" w:rsidRDefault="00444817" w:rsidP="00444817">
      <w:pPr>
        <w:pStyle w:val="Nadpis1"/>
      </w:pPr>
      <w:bookmarkStart w:id="90" w:name="_Toc478481868"/>
      <w:r>
        <w:lastRenderedPageBreak/>
        <w:t>VÝKAZ MATERIÁLU</w:t>
      </w:r>
      <w:bookmarkEnd w:id="90"/>
    </w:p>
    <w:tbl>
      <w:tblPr>
        <w:tblW w:w="5000" w:type="pct"/>
        <w:tblCellMar>
          <w:left w:w="70" w:type="dxa"/>
          <w:right w:w="70" w:type="dxa"/>
        </w:tblCellMar>
        <w:tblLook w:val="04A0" w:firstRow="1" w:lastRow="0" w:firstColumn="1" w:lastColumn="0" w:noHBand="0" w:noVBand="1"/>
      </w:tblPr>
      <w:tblGrid>
        <w:gridCol w:w="1257"/>
        <w:gridCol w:w="585"/>
        <w:gridCol w:w="671"/>
        <w:gridCol w:w="522"/>
        <w:gridCol w:w="1126"/>
        <w:gridCol w:w="1241"/>
        <w:gridCol w:w="2111"/>
        <w:gridCol w:w="1432"/>
        <w:gridCol w:w="833"/>
      </w:tblGrid>
      <w:tr w:rsidR="006C6F78" w:rsidRPr="006C6F78" w:rsidTr="006C6F78">
        <w:trPr>
          <w:trHeight w:val="283"/>
        </w:trPr>
        <w:tc>
          <w:tcPr>
            <w:tcW w:w="2769" w:type="pct"/>
            <w:gridSpan w:val="6"/>
            <w:tcBorders>
              <w:top w:val="single" w:sz="4" w:space="0" w:color="auto"/>
              <w:left w:val="single" w:sz="4" w:space="0" w:color="auto"/>
              <w:bottom w:val="single" w:sz="4" w:space="0" w:color="auto"/>
              <w:right w:val="nil"/>
            </w:tcBorders>
            <w:shd w:val="clear" w:color="000000" w:fill="C0C0C0"/>
            <w:noWrap/>
            <w:vAlign w:val="bottom"/>
            <w:hideMark/>
          </w:tcPr>
          <w:p w:rsidR="006C6F78" w:rsidRPr="006C6F78" w:rsidRDefault="006C6F78" w:rsidP="006C6F78">
            <w:pPr>
              <w:rPr>
                <w:rFonts w:ascii="Arial" w:hAnsi="Arial" w:cs="Arial"/>
                <w:b/>
                <w:bCs/>
                <w:sz w:val="14"/>
                <w:szCs w:val="32"/>
              </w:rPr>
            </w:pPr>
            <w:r w:rsidRPr="006C6F78">
              <w:rPr>
                <w:rFonts w:ascii="Arial" w:hAnsi="Arial" w:cs="Arial"/>
                <w:b/>
                <w:bCs/>
                <w:sz w:val="24"/>
                <w:szCs w:val="32"/>
              </w:rPr>
              <w:t>Výkaz materiálu ocelové konstrukce - Střecha</w:t>
            </w:r>
          </w:p>
        </w:tc>
        <w:tc>
          <w:tcPr>
            <w:tcW w:w="1084" w:type="pct"/>
            <w:tcBorders>
              <w:top w:val="single" w:sz="4" w:space="0" w:color="auto"/>
              <w:left w:val="nil"/>
              <w:bottom w:val="single" w:sz="4" w:space="0" w:color="auto"/>
              <w:right w:val="nil"/>
            </w:tcBorders>
            <w:shd w:val="clear" w:color="000000" w:fill="C0C0C0"/>
            <w:noWrap/>
            <w:vAlign w:val="bottom"/>
            <w:hideMark/>
          </w:tcPr>
          <w:p w:rsidR="006C6F78" w:rsidRPr="006C6F78" w:rsidRDefault="006C6F78" w:rsidP="006C6F78">
            <w:pPr>
              <w:rPr>
                <w:rFonts w:ascii="Arial Black" w:hAnsi="Arial Black" w:cs="Arial"/>
                <w:sz w:val="14"/>
                <w:szCs w:val="32"/>
              </w:rPr>
            </w:pPr>
            <w:r w:rsidRPr="006C6F78">
              <w:rPr>
                <w:rFonts w:ascii="Arial Black" w:hAnsi="Arial Black" w:cs="Arial"/>
                <w:sz w:val="14"/>
                <w:szCs w:val="32"/>
              </w:rPr>
              <w:t> </w:t>
            </w:r>
          </w:p>
        </w:tc>
        <w:tc>
          <w:tcPr>
            <w:tcW w:w="725" w:type="pct"/>
            <w:tcBorders>
              <w:top w:val="single" w:sz="4" w:space="0" w:color="auto"/>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422"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Profil</w:t>
            </w:r>
          </w:p>
        </w:tc>
        <w:tc>
          <w:tcPr>
            <w:tcW w:w="297"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Norma</w:t>
            </w:r>
          </w:p>
        </w:tc>
        <w:tc>
          <w:tcPr>
            <w:tcW w:w="340"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proofErr w:type="spellStart"/>
            <w:r w:rsidRPr="006C6F78">
              <w:rPr>
                <w:rFonts w:ascii="Arial" w:hAnsi="Arial" w:cs="Arial"/>
                <w:b/>
                <w:bCs/>
                <w:sz w:val="14"/>
                <w:szCs w:val="18"/>
              </w:rPr>
              <w:t>Material</w:t>
            </w:r>
            <w:proofErr w:type="spellEnd"/>
          </w:p>
        </w:tc>
        <w:tc>
          <w:tcPr>
            <w:tcW w:w="265"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Počet</w:t>
            </w:r>
          </w:p>
        </w:tc>
        <w:tc>
          <w:tcPr>
            <w:tcW w:w="581"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 xml:space="preserve">1ks </w:t>
            </w:r>
            <w:proofErr w:type="gramStart"/>
            <w:r w:rsidRPr="006C6F78">
              <w:rPr>
                <w:rFonts w:ascii="Arial" w:hAnsi="Arial" w:cs="Arial"/>
                <w:b/>
                <w:bCs/>
                <w:sz w:val="14"/>
                <w:szCs w:val="18"/>
              </w:rPr>
              <w:t>délka(mm</w:t>
            </w:r>
            <w:proofErr w:type="gramEnd"/>
            <w:r w:rsidRPr="006C6F78">
              <w:rPr>
                <w:rFonts w:ascii="Arial" w:hAnsi="Arial" w:cs="Arial"/>
                <w:b/>
                <w:bCs/>
                <w:sz w:val="14"/>
                <w:szCs w:val="18"/>
              </w:rPr>
              <w:t>)</w:t>
            </w:r>
          </w:p>
        </w:tc>
        <w:tc>
          <w:tcPr>
            <w:tcW w:w="639"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proofErr w:type="spellStart"/>
            <w:r w:rsidRPr="006C6F78">
              <w:rPr>
                <w:rFonts w:ascii="Arial" w:hAnsi="Arial" w:cs="Arial"/>
                <w:b/>
                <w:bCs/>
                <w:sz w:val="14"/>
                <w:szCs w:val="18"/>
              </w:rPr>
              <w:t>Celk</w:t>
            </w:r>
            <w:proofErr w:type="spellEnd"/>
            <w:r w:rsidRPr="006C6F78">
              <w:rPr>
                <w:rFonts w:ascii="Arial" w:hAnsi="Arial" w:cs="Arial"/>
                <w:b/>
                <w:bCs/>
                <w:sz w:val="14"/>
                <w:szCs w:val="18"/>
              </w:rPr>
              <w:t xml:space="preserve">. </w:t>
            </w:r>
            <w:proofErr w:type="gramStart"/>
            <w:r w:rsidRPr="006C6F78">
              <w:rPr>
                <w:rFonts w:ascii="Arial" w:hAnsi="Arial" w:cs="Arial"/>
                <w:b/>
                <w:bCs/>
                <w:sz w:val="14"/>
                <w:szCs w:val="18"/>
              </w:rPr>
              <w:t>délka(mm</w:t>
            </w:r>
            <w:proofErr w:type="gramEnd"/>
            <w:r w:rsidRPr="006C6F78">
              <w:rPr>
                <w:rFonts w:ascii="Arial" w:hAnsi="Arial" w:cs="Arial"/>
                <w:b/>
                <w:bCs/>
                <w:sz w:val="14"/>
                <w:szCs w:val="18"/>
              </w:rPr>
              <w:t>)</w:t>
            </w:r>
          </w:p>
        </w:tc>
        <w:tc>
          <w:tcPr>
            <w:tcW w:w="1084"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proofErr w:type="spellStart"/>
            <w:r w:rsidRPr="006C6F78">
              <w:rPr>
                <w:rFonts w:ascii="Arial" w:hAnsi="Arial" w:cs="Arial"/>
                <w:b/>
                <w:bCs/>
                <w:sz w:val="14"/>
                <w:szCs w:val="18"/>
              </w:rPr>
              <w:t>Celk</w:t>
            </w:r>
            <w:proofErr w:type="spellEnd"/>
            <w:r w:rsidRPr="006C6F78">
              <w:rPr>
                <w:rFonts w:ascii="Arial" w:hAnsi="Arial" w:cs="Arial"/>
                <w:b/>
                <w:bCs/>
                <w:sz w:val="14"/>
                <w:szCs w:val="18"/>
              </w:rPr>
              <w:t xml:space="preserve">. nátěr. </w:t>
            </w:r>
            <w:proofErr w:type="gramStart"/>
            <w:r w:rsidRPr="006C6F78">
              <w:rPr>
                <w:rFonts w:ascii="Arial" w:hAnsi="Arial" w:cs="Arial"/>
                <w:b/>
                <w:bCs/>
                <w:sz w:val="14"/>
                <w:szCs w:val="18"/>
              </w:rPr>
              <w:t>plocha</w:t>
            </w:r>
            <w:proofErr w:type="gramEnd"/>
            <w:r w:rsidRPr="006C6F78">
              <w:rPr>
                <w:rFonts w:ascii="Arial" w:hAnsi="Arial" w:cs="Arial"/>
                <w:b/>
                <w:bCs/>
                <w:sz w:val="14"/>
                <w:szCs w:val="18"/>
              </w:rPr>
              <w:t>(m2)</w:t>
            </w:r>
          </w:p>
        </w:tc>
        <w:tc>
          <w:tcPr>
            <w:tcW w:w="725"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proofErr w:type="spellStart"/>
            <w:r w:rsidRPr="006C6F78">
              <w:rPr>
                <w:rFonts w:ascii="Arial" w:hAnsi="Arial" w:cs="Arial"/>
                <w:b/>
                <w:bCs/>
                <w:sz w:val="14"/>
                <w:szCs w:val="18"/>
              </w:rPr>
              <w:t>Celk</w:t>
            </w:r>
            <w:proofErr w:type="spellEnd"/>
            <w:r w:rsidRPr="006C6F78">
              <w:rPr>
                <w:rFonts w:ascii="Arial" w:hAnsi="Arial" w:cs="Arial"/>
                <w:b/>
                <w:bCs/>
                <w:sz w:val="14"/>
                <w:szCs w:val="18"/>
              </w:rPr>
              <w:t xml:space="preserve">. </w:t>
            </w:r>
            <w:proofErr w:type="gramStart"/>
            <w:r w:rsidRPr="006C6F78">
              <w:rPr>
                <w:rFonts w:ascii="Arial" w:hAnsi="Arial" w:cs="Arial"/>
                <w:b/>
                <w:bCs/>
                <w:sz w:val="14"/>
                <w:szCs w:val="18"/>
              </w:rPr>
              <w:t>hmotnost(Kg</w:t>
            </w:r>
            <w:proofErr w:type="gramEnd"/>
            <w:r w:rsidRPr="006C6F78">
              <w:rPr>
                <w:rFonts w:ascii="Arial" w:hAnsi="Arial" w:cs="Arial"/>
                <w:b/>
                <w:bCs/>
                <w:sz w:val="14"/>
                <w:szCs w:val="18"/>
              </w:rPr>
              <w:t>)</w:t>
            </w:r>
          </w:p>
        </w:tc>
        <w:tc>
          <w:tcPr>
            <w:tcW w:w="422" w:type="pct"/>
            <w:tcBorders>
              <w:top w:val="single" w:sz="4" w:space="0" w:color="auto"/>
              <w:left w:val="nil"/>
              <w:bottom w:val="single" w:sz="4" w:space="0" w:color="auto"/>
              <w:right w:val="single" w:sz="4" w:space="0" w:color="auto"/>
            </w:tcBorders>
            <w:shd w:val="clear" w:color="000000" w:fill="C0C0C0"/>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Poznámka</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HEA140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w:t>
            </w:r>
          </w:p>
        </w:tc>
        <w:tc>
          <w:tcPr>
            <w:tcW w:w="581" w:type="pct"/>
            <w:tcBorders>
              <w:top w:val="nil"/>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138</w:t>
            </w:r>
          </w:p>
        </w:tc>
        <w:tc>
          <w:tcPr>
            <w:tcW w:w="639" w:type="pct"/>
            <w:tcBorders>
              <w:top w:val="nil"/>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2491</w:t>
            </w:r>
          </w:p>
        </w:tc>
        <w:tc>
          <w:tcPr>
            <w:tcW w:w="1084" w:type="pct"/>
            <w:tcBorders>
              <w:top w:val="nil"/>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1,98</w:t>
            </w:r>
          </w:p>
        </w:tc>
        <w:tc>
          <w:tcPr>
            <w:tcW w:w="725" w:type="pct"/>
            <w:tcBorders>
              <w:top w:val="nil"/>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61,4</w:t>
            </w:r>
          </w:p>
        </w:tc>
        <w:tc>
          <w:tcPr>
            <w:tcW w:w="422" w:type="pct"/>
            <w:tcBorders>
              <w:top w:val="nil"/>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HEA140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2658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26580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21,10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655,2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HEA140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4900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39200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31,12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966,2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HEA140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5683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22732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18,05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560,3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HEA140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640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2560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63,1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HEA140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915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0,73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94478</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75,02</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2328,8</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HEA200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6000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13,68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506,8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12000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13,68</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506,8</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IPE200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3750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150000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115,20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3355,9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150000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115,20</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3355,9</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IPE240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34663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69326</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63,92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2127,3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69326</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63,92</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2127,3</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2511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70322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73,21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2533,8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12187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219362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228,36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7903,9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6</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1211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7266</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7,56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261,8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6497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25990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27,06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936,4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5367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21466</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22,35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773,5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2560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10241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10,66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369,0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1253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3760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3,91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135,5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9957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19913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20,73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717,5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1203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1203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43,4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IPE270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1094</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24059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25,05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866,9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403581</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420,13</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14541,6</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PL6*50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10249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PL6*50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2001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0,22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12250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1,36</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27,7</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PL6*260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14387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57548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30,17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694,4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57548</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30,17</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694,4</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PL8*123</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7840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60,6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7840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2,16</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60,6</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PL10*50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3967</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0,48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PL10*50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1750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0,21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5716</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0,69</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21,5</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PL10*55</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0,03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244</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0,03</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0,9</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PL10*61</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311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0,04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311</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0,04</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PL10*80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14510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58040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10,17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350,2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PL10*80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14392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57570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10,16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352,3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115609</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20,33</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702,4</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PL10*92</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2160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0,31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2160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0,31</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9,7</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PL10*93</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0,09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569</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0,09</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PL10*120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719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0,20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PL10*120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2160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0,60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2879</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0,80</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27,1</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PL10*120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S355J2</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14169</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56676</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14,65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530,1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56675</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14,65</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530,1</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PL20*100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1194</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0,30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PL20*100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920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0,24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2113</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0,54</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33,2</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lastRenderedPageBreak/>
              <w:t>PL20*115</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8960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161,8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8960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2,57</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161,8</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PL20*160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84,9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PL20*160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13200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5,14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331,6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16580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6,44</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416,5</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PL20*173</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2000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0,84</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54,3</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PL20*200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328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657</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0,31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656</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0,31</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20,6</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PL20*220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424</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1697</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58,6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1696</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0,85</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58,6</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PL20*280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310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9920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6,31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436,1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9920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6,31</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436,1</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PL20*362</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574</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2297</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87,4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2296</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1,24</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87,4</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RHS80*3.6</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4250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85000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26,52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727,3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RHS80*3.6</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4190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16762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5,23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143,4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RHS80*3.6</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2071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16564</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5,17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141,7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118325</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36,92</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1012,5</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RHS100*3</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50401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20,19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460,5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2828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25451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10,16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231,8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4500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13500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123,4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2960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8881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77,4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2903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8708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3,29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75,0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9180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83,9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116119</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46,12</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1052,0</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3750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277500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133,34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4043,1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4137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16547</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7,83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237,5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3858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15433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7,20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218,3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3681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14725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6,86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208,0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2842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11369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5,35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162,1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2708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10834</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154,3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2129</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8515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117,5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1548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6190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86,6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1952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5855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80,4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1842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1842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RHS120*4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1414</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5655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78,8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374465</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178,52</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5411,7</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RHS150*4</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15000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9,00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275,1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6927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20780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12,48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381,1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6898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13796</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8,28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253,0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6748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20243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12,15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371,2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14400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8,65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264,1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RHS150*4</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1461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7306</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4,24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129,1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91525</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54,80</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1673,5</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1166</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23324</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11,64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268,0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5060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45540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22,69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523,4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588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5290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60,8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498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3485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40,0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5007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20028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9,98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230,2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4097</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16388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8,17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188,3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1725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6900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3,44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79,3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1370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4110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47,2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31,0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1860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0,93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5214</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10428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5,17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119,2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3890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7780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89,4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7200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3,59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82,7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2975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5950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68,4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2690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5380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61,8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2640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5280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60,0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2375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4750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4700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2281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4561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51,6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2210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4419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1835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3671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41,4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lastRenderedPageBreak/>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1466</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2933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1,43</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1106</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2212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745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1490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0,72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0,50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769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0,36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6748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6748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77,5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4919</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4919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2,44</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56,2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4803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4803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2,38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54,9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4443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4443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4082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4082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46,6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3361</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3361</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3000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3000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34,2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2858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2858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32,9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2600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2600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2159</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2159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24,8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1980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1980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0,99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1775</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1775</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0,89</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20,4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1583</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1583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0,78</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1499</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1499</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0,71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1222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1222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0,60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1150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0,57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1080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1080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0,50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11,4</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810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810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0,40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9,3</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850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0,42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858</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858</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0,41</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9,5</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462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462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0,22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862</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862</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0,42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9,6</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RHS150*100*3</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0,10</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255474</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126,90</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2924,4</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RHS160*4</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16</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5020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80320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51,45</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1573,8</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80320</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51,45</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1573,8</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RHS160*120*5</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S235JR</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5536</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22143</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10,16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756,1</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22143</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10,16</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756,1</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ZÁV_TYČ_M16</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8.8</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146</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250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36500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1,87</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55,0</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36499</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1,87</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55,0</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ZÁV_TYČ_M20</w:t>
            </w:r>
          </w:p>
        </w:tc>
        <w:tc>
          <w:tcPr>
            <w:tcW w:w="297"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8.8</w:t>
            </w:r>
          </w:p>
        </w:tc>
        <w:tc>
          <w:tcPr>
            <w:tcW w:w="265" w:type="pct"/>
            <w:tcBorders>
              <w:top w:val="single" w:sz="4" w:space="0" w:color="auto"/>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48</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280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13440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0,86</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31,7</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ZÁV_TYČ_M20</w:t>
            </w:r>
          </w:p>
        </w:tc>
        <w:tc>
          <w:tcPr>
            <w:tcW w:w="297"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8.8</w:t>
            </w:r>
          </w:p>
        </w:tc>
        <w:tc>
          <w:tcPr>
            <w:tcW w:w="265" w:type="pct"/>
            <w:tcBorders>
              <w:top w:val="nil"/>
              <w:left w:val="nil"/>
              <w:bottom w:val="single" w:sz="4" w:space="0" w:color="auto"/>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220</w:t>
            </w:r>
          </w:p>
        </w:tc>
        <w:tc>
          <w:tcPr>
            <w:tcW w:w="581"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270</w:t>
            </w:r>
          </w:p>
        </w:tc>
        <w:tc>
          <w:tcPr>
            <w:tcW w:w="639"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59400</w:t>
            </w:r>
          </w:p>
        </w:tc>
        <w:tc>
          <w:tcPr>
            <w:tcW w:w="1084"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3,82</w:t>
            </w:r>
          </w:p>
        </w:tc>
        <w:tc>
          <w:tcPr>
            <w:tcW w:w="725"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139,9</w:t>
            </w:r>
          </w:p>
        </w:tc>
        <w:tc>
          <w:tcPr>
            <w:tcW w:w="422" w:type="pct"/>
            <w:tcBorders>
              <w:top w:val="single" w:sz="4" w:space="0" w:color="auto"/>
              <w:left w:val="nil"/>
              <w:bottom w:val="nil"/>
              <w:right w:val="single" w:sz="4"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b/>
                <w:bCs/>
                <w:sz w:val="14"/>
                <w:szCs w:val="18"/>
              </w:rPr>
            </w:pPr>
            <w:r w:rsidRPr="006C6F78">
              <w:rPr>
                <w:rFonts w:ascii="Arial" w:hAnsi="Arial" w:cs="Arial"/>
                <w:b/>
                <w:bCs/>
                <w:sz w:val="14"/>
                <w:szCs w:val="18"/>
              </w:rPr>
              <w:t>Mezisoučet:</w:t>
            </w:r>
          </w:p>
        </w:tc>
        <w:tc>
          <w:tcPr>
            <w:tcW w:w="639"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72839</w:t>
            </w:r>
          </w:p>
        </w:tc>
        <w:tc>
          <w:tcPr>
            <w:tcW w:w="1084"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4,69</w:t>
            </w:r>
          </w:p>
        </w:tc>
        <w:tc>
          <w:tcPr>
            <w:tcW w:w="725"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171,5</w:t>
            </w:r>
          </w:p>
        </w:tc>
        <w:tc>
          <w:tcPr>
            <w:tcW w:w="422" w:type="pct"/>
            <w:tcBorders>
              <w:top w:val="single" w:sz="8" w:space="0" w:color="auto"/>
              <w:left w:val="nil"/>
              <w:bottom w:val="single" w:sz="8" w:space="0" w:color="auto"/>
              <w:right w:val="single" w:sz="8" w:space="0" w:color="auto"/>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sz w:val="14"/>
              </w:rPr>
            </w:pPr>
          </w:p>
        </w:tc>
      </w:tr>
      <w:tr w:rsidR="006C6F78" w:rsidRPr="006C6F78" w:rsidTr="006C6F78">
        <w:trPr>
          <w:trHeight w:val="170"/>
        </w:trPr>
        <w:tc>
          <w:tcPr>
            <w:tcW w:w="648"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297"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265"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581"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639"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1084"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725"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c>
          <w:tcPr>
            <w:tcW w:w="422" w:type="pct"/>
            <w:tcBorders>
              <w:top w:val="nil"/>
              <w:left w:val="nil"/>
              <w:bottom w:val="single" w:sz="4" w:space="0" w:color="auto"/>
              <w:right w:val="nil"/>
            </w:tcBorders>
            <w:shd w:val="clear" w:color="auto" w:fill="auto"/>
            <w:noWrap/>
            <w:vAlign w:val="bottom"/>
            <w:hideMark/>
          </w:tcPr>
          <w:p w:rsidR="006C6F78" w:rsidRPr="006C6F78" w:rsidRDefault="006C6F78" w:rsidP="006C6F78">
            <w:pPr>
              <w:jc w:val="cente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single" w:sz="4" w:space="0" w:color="auto"/>
              <w:bottom w:val="single" w:sz="4" w:space="0" w:color="auto"/>
              <w:right w:val="nil"/>
            </w:tcBorders>
            <w:shd w:val="clear" w:color="000000" w:fill="C0C0C0"/>
            <w:noWrap/>
            <w:vAlign w:val="bottom"/>
            <w:hideMark/>
          </w:tcPr>
          <w:p w:rsidR="006C6F78" w:rsidRPr="006C6F78" w:rsidRDefault="006C6F78" w:rsidP="006C6F78">
            <w:pPr>
              <w:rPr>
                <w:rFonts w:ascii="Arial" w:hAnsi="Arial" w:cs="Arial"/>
                <w:b/>
                <w:bCs/>
                <w:sz w:val="14"/>
              </w:rPr>
            </w:pPr>
            <w:r w:rsidRPr="006C6F78">
              <w:rPr>
                <w:rFonts w:ascii="Arial" w:hAnsi="Arial" w:cs="Arial"/>
                <w:b/>
                <w:bCs/>
                <w:sz w:val="14"/>
              </w:rPr>
              <w:t>Celkem</w:t>
            </w:r>
          </w:p>
        </w:tc>
        <w:tc>
          <w:tcPr>
            <w:tcW w:w="297"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340"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265"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581"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639"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1084"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725" w:type="pct"/>
            <w:tcBorders>
              <w:top w:val="nil"/>
              <w:left w:val="nil"/>
              <w:bottom w:val="single" w:sz="4" w:space="0" w:color="auto"/>
              <w:right w:val="nil"/>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c>
          <w:tcPr>
            <w:tcW w:w="422" w:type="pct"/>
            <w:tcBorders>
              <w:top w:val="nil"/>
              <w:left w:val="nil"/>
              <w:bottom w:val="single" w:sz="4" w:space="0" w:color="auto"/>
              <w:right w:val="single" w:sz="4" w:space="0" w:color="auto"/>
            </w:tcBorders>
            <w:shd w:val="clear" w:color="000000" w:fill="C0C0C0"/>
            <w:noWrap/>
            <w:vAlign w:val="bottom"/>
            <w:hideMark/>
          </w:tcPr>
          <w:p w:rsidR="006C6F78" w:rsidRPr="006C6F78" w:rsidRDefault="006C6F78" w:rsidP="006C6F78">
            <w:pPr>
              <w:rPr>
                <w:rFonts w:ascii="Arial" w:hAnsi="Arial" w:cs="Arial"/>
                <w:sz w:val="14"/>
              </w:rPr>
            </w:pPr>
            <w:r w:rsidRPr="006C6F78">
              <w:rPr>
                <w:rFonts w:ascii="Arial" w:hAnsi="Arial" w:cs="Arial"/>
                <w:sz w:val="14"/>
              </w:rPr>
              <w:t> </w:t>
            </w: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color w:val="FF0000"/>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1289.09 m2</w:t>
            </w: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center"/>
              <w:rPr>
                <w:rFonts w:ascii="Arial" w:hAnsi="Arial" w:cs="Arial"/>
                <w:color w:val="FF0000"/>
                <w:sz w:val="14"/>
              </w:rPr>
            </w:pPr>
            <w:r w:rsidRPr="006C6F78">
              <w:rPr>
                <w:rFonts w:ascii="Arial" w:hAnsi="Arial" w:cs="Arial"/>
                <w:color w:val="FF0000"/>
                <w:sz w:val="14"/>
              </w:rPr>
              <w:t>40837.7 kg</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1084"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r w:rsidRPr="006C6F78">
              <w:rPr>
                <w:rFonts w:ascii="Arial" w:hAnsi="Arial" w:cs="Arial"/>
                <w:b/>
                <w:sz w:val="16"/>
              </w:rPr>
              <w:t xml:space="preserve"> </w:t>
            </w:r>
          </w:p>
        </w:tc>
        <w:tc>
          <w:tcPr>
            <w:tcW w:w="1084"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r w:rsidRPr="006C6F78">
              <w:rPr>
                <w:rFonts w:ascii="Arial" w:hAnsi="Arial" w:cs="Arial"/>
                <w:b/>
                <w:sz w:val="16"/>
              </w:rPr>
              <w:t xml:space="preserve">Nátěr (žárový </w:t>
            </w:r>
            <w:proofErr w:type="spellStart"/>
            <w:r w:rsidRPr="006C6F78">
              <w:rPr>
                <w:rFonts w:ascii="Arial" w:hAnsi="Arial" w:cs="Arial"/>
                <w:b/>
                <w:sz w:val="16"/>
              </w:rPr>
              <w:t>pozink</w:t>
            </w:r>
            <w:proofErr w:type="spellEnd"/>
            <w:r w:rsidRPr="006C6F78">
              <w:rPr>
                <w:rFonts w:ascii="Arial" w:hAnsi="Arial" w:cs="Arial"/>
                <w:b/>
                <w:sz w:val="16"/>
              </w:rPr>
              <w:t>) m2]</w:t>
            </w: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sz w:val="16"/>
              </w:rPr>
            </w:pPr>
            <w:r w:rsidRPr="006C6F78">
              <w:rPr>
                <w:rFonts w:ascii="Arial" w:hAnsi="Arial" w:cs="Arial"/>
                <w:b/>
                <w:sz w:val="16"/>
              </w:rPr>
              <w:t>Hmotnost [kg]</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r w:rsidRPr="006C6F78">
              <w:rPr>
                <w:rFonts w:ascii="Arial" w:hAnsi="Arial" w:cs="Arial"/>
                <w:b/>
                <w:sz w:val="16"/>
              </w:rPr>
              <w:t>S235JR</w:t>
            </w:r>
          </w:p>
        </w:tc>
        <w:tc>
          <w:tcPr>
            <w:tcW w:w="1084"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sz w:val="16"/>
              </w:rPr>
            </w:pPr>
            <w:r w:rsidRPr="006C6F78">
              <w:rPr>
                <w:rFonts w:ascii="Arial" w:hAnsi="Arial" w:cs="Arial"/>
                <w:b/>
                <w:sz w:val="16"/>
              </w:rPr>
              <w:t>24369,2</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color w:val="FF0000"/>
                <w:sz w:val="16"/>
              </w:rPr>
            </w:pPr>
            <w:r w:rsidRPr="006C6F78">
              <w:rPr>
                <w:rFonts w:ascii="Arial" w:hAnsi="Arial" w:cs="Arial"/>
                <w:b/>
                <w:color w:val="FF0000"/>
                <w:sz w:val="16"/>
              </w:rPr>
              <w:t>S355J2</w:t>
            </w:r>
          </w:p>
        </w:tc>
        <w:tc>
          <w:tcPr>
            <w:tcW w:w="1084"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color w:val="FF0000"/>
                <w:sz w:val="16"/>
              </w:rPr>
            </w:pPr>
            <w:r w:rsidRPr="006C6F78">
              <w:rPr>
                <w:rFonts w:ascii="Arial" w:hAnsi="Arial" w:cs="Arial"/>
                <w:b/>
                <w:color w:val="FF0000"/>
                <w:sz w:val="16"/>
              </w:rPr>
              <w:t>16468,5</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r w:rsidRPr="006C6F78">
              <w:rPr>
                <w:rFonts w:ascii="Arial" w:hAnsi="Arial" w:cs="Arial"/>
                <w:b/>
                <w:sz w:val="16"/>
              </w:rPr>
              <w:t>Celkem</w:t>
            </w: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color w:val="000000"/>
                <w:sz w:val="16"/>
              </w:rPr>
            </w:pPr>
            <w:r w:rsidRPr="006C6F78">
              <w:rPr>
                <w:rFonts w:ascii="Arial" w:hAnsi="Arial" w:cs="Arial"/>
                <w:b/>
                <w:color w:val="000000"/>
                <w:sz w:val="16"/>
              </w:rPr>
              <w:t>1289,09</w:t>
            </w: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color w:val="000000"/>
                <w:sz w:val="16"/>
              </w:rPr>
            </w:pPr>
            <w:r w:rsidRPr="006C6F78">
              <w:rPr>
                <w:rFonts w:ascii="Arial" w:hAnsi="Arial" w:cs="Arial"/>
                <w:b/>
                <w:color w:val="000000"/>
                <w:sz w:val="16"/>
              </w:rPr>
              <w:t>40837,7</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r w:rsidRPr="006C6F78">
              <w:rPr>
                <w:rFonts w:ascii="Arial" w:hAnsi="Arial" w:cs="Arial"/>
                <w:b/>
                <w:sz w:val="16"/>
              </w:rPr>
              <w:t>Rezerva</w:t>
            </w: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sz w:val="16"/>
              </w:rPr>
            </w:pPr>
            <w:r w:rsidRPr="006C6F78">
              <w:rPr>
                <w:rFonts w:ascii="Arial" w:hAnsi="Arial" w:cs="Arial"/>
                <w:b/>
                <w:sz w:val="16"/>
              </w:rPr>
              <w:t>10%</w:t>
            </w: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sz w:val="16"/>
              </w:rPr>
            </w:pPr>
            <w:r w:rsidRPr="006C6F78">
              <w:rPr>
                <w:rFonts w:ascii="Arial" w:hAnsi="Arial" w:cs="Arial"/>
                <w:b/>
                <w:sz w:val="16"/>
              </w:rPr>
              <w:t>10%</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r>
      <w:tr w:rsidR="006C6F78" w:rsidRPr="006C6F78" w:rsidTr="006C6F78">
        <w:trPr>
          <w:trHeight w:val="170"/>
        </w:trPr>
        <w:tc>
          <w:tcPr>
            <w:tcW w:w="648"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97"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340"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265"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581"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sz w:val="14"/>
              </w:rPr>
            </w:pPr>
          </w:p>
        </w:tc>
        <w:tc>
          <w:tcPr>
            <w:tcW w:w="639"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r w:rsidRPr="006C6F78">
              <w:rPr>
                <w:rFonts w:ascii="Arial" w:hAnsi="Arial" w:cs="Arial"/>
                <w:b/>
                <w:sz w:val="16"/>
              </w:rPr>
              <w:t>S rezervou</w:t>
            </w:r>
          </w:p>
        </w:tc>
        <w:tc>
          <w:tcPr>
            <w:tcW w:w="1084"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bCs/>
                <w:sz w:val="16"/>
              </w:rPr>
            </w:pPr>
            <w:r w:rsidRPr="006C6F78">
              <w:rPr>
                <w:rFonts w:ascii="Arial" w:hAnsi="Arial" w:cs="Arial"/>
                <w:b/>
                <w:bCs/>
                <w:sz w:val="16"/>
              </w:rPr>
              <w:t>1420,48</w:t>
            </w:r>
          </w:p>
        </w:tc>
        <w:tc>
          <w:tcPr>
            <w:tcW w:w="725" w:type="pct"/>
            <w:tcBorders>
              <w:top w:val="nil"/>
              <w:left w:val="nil"/>
              <w:bottom w:val="nil"/>
              <w:right w:val="nil"/>
            </w:tcBorders>
            <w:shd w:val="clear" w:color="auto" w:fill="auto"/>
            <w:noWrap/>
            <w:vAlign w:val="bottom"/>
            <w:hideMark/>
          </w:tcPr>
          <w:p w:rsidR="006C6F78" w:rsidRPr="006C6F78" w:rsidRDefault="006C6F78" w:rsidP="006C6F78">
            <w:pPr>
              <w:jc w:val="right"/>
              <w:rPr>
                <w:rFonts w:ascii="Arial" w:hAnsi="Arial" w:cs="Arial"/>
                <w:b/>
                <w:bCs/>
                <w:sz w:val="16"/>
              </w:rPr>
            </w:pPr>
            <w:r w:rsidRPr="006C6F78">
              <w:rPr>
                <w:rFonts w:ascii="Arial" w:hAnsi="Arial" w:cs="Arial"/>
                <w:b/>
                <w:bCs/>
                <w:sz w:val="16"/>
              </w:rPr>
              <w:t>45000,00</w:t>
            </w:r>
          </w:p>
        </w:tc>
        <w:tc>
          <w:tcPr>
            <w:tcW w:w="422" w:type="pct"/>
            <w:tcBorders>
              <w:top w:val="nil"/>
              <w:left w:val="nil"/>
              <w:bottom w:val="nil"/>
              <w:right w:val="nil"/>
            </w:tcBorders>
            <w:shd w:val="clear" w:color="auto" w:fill="auto"/>
            <w:noWrap/>
            <w:vAlign w:val="bottom"/>
            <w:hideMark/>
          </w:tcPr>
          <w:p w:rsidR="006C6F78" w:rsidRPr="006C6F78" w:rsidRDefault="006C6F78" w:rsidP="006C6F78">
            <w:pPr>
              <w:rPr>
                <w:rFonts w:ascii="Arial" w:hAnsi="Arial" w:cs="Arial"/>
                <w:b/>
                <w:sz w:val="16"/>
              </w:rPr>
            </w:pPr>
          </w:p>
        </w:tc>
      </w:tr>
    </w:tbl>
    <w:p w:rsidR="00444817" w:rsidRDefault="00444817" w:rsidP="00444817">
      <w:pPr>
        <w:pStyle w:val="TPOOdstavec"/>
        <w:rPr>
          <w:kern w:val="28"/>
        </w:rPr>
      </w:pPr>
    </w:p>
    <w:p w:rsidR="001114D4" w:rsidRDefault="001114D4" w:rsidP="00444817">
      <w:pPr>
        <w:pStyle w:val="TPOOdstavec"/>
        <w:rPr>
          <w:kern w:val="28"/>
        </w:rPr>
      </w:pPr>
    </w:p>
    <w:p w:rsidR="0023634A" w:rsidRDefault="001114D4">
      <w:pPr>
        <w:pStyle w:val="Nadpis1"/>
      </w:pPr>
      <w:bookmarkStart w:id="91" w:name="_Toc478481869"/>
      <w:r>
        <w:t>ZÁVĚR</w:t>
      </w:r>
      <w:bookmarkEnd w:id="91"/>
    </w:p>
    <w:p w:rsidR="0023634A" w:rsidRDefault="001114D4">
      <w:pPr>
        <w:pStyle w:val="TPOOdstavec"/>
      </w:pPr>
      <w:r>
        <w:t>Konstrukce byly navrženy podle současně platných předpisů a norem na oba mezní stavy, tedy mezní stav únosnosti i mezní stav použitelnosti. Při návrhu byly dodržovány obecné konstrukční zásady a bylo vycházeno z požadavků investora.</w:t>
      </w:r>
    </w:p>
    <w:p w:rsidR="0023634A" w:rsidRDefault="001114D4">
      <w:pPr>
        <w:pStyle w:val="TPOOdstavec"/>
      </w:pPr>
      <w:r>
        <w:t>Stavba je navržena tak, aby zatížení a jiné vlivy, kterým je stavba vystavena během výstavby a užívání při řádně prováděné údržbě nemohly způsobit:</w:t>
      </w:r>
    </w:p>
    <w:p w:rsidR="0023634A" w:rsidRDefault="001114D4">
      <w:pPr>
        <w:pStyle w:val="TPOOdstavec"/>
      </w:pPr>
      <w:r>
        <w:t>-       náhlé nebo postupné zřícení, popřípadě jiné destruktivní poškození kterékoliv její části nebo přilehlé stavby.</w:t>
      </w:r>
    </w:p>
    <w:p w:rsidR="0023634A" w:rsidRDefault="001114D4">
      <w:pPr>
        <w:pStyle w:val="TPOOdstavec"/>
      </w:pPr>
      <w:r>
        <w:t>-       větší stupeň nepřípustného přetvoření (deformaci konstrukce nebo vznik trhlin), které může narušit  stabilitu stavby, mechanickou odolnost a uživatelnost stavby nebo její části, nebo které vede ke snížení trvanlivosti stavby.</w:t>
      </w:r>
    </w:p>
    <w:bookmarkEnd w:id="12"/>
    <w:p w:rsidR="0023634A" w:rsidRDefault="0023634A">
      <w:pPr>
        <w:rPr>
          <w:b/>
          <w:kern w:val="28"/>
          <w:sz w:val="24"/>
        </w:rPr>
      </w:pPr>
    </w:p>
    <w:sectPr w:rsidR="0023634A" w:rsidSect="0023634A">
      <w:headerReference w:type="default" r:id="rId99"/>
      <w:footerReference w:type="default" r:id="rId100"/>
      <w:footerReference w:type="first" r:id="rId101"/>
      <w:pgSz w:w="11906" w:h="16838"/>
      <w:pgMar w:top="1418"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2A7C" w:rsidRDefault="00242A7C">
      <w:r>
        <w:separator/>
      </w:r>
    </w:p>
  </w:endnote>
  <w:endnote w:type="continuationSeparator" w:id="0">
    <w:p w:rsidR="00242A7C" w:rsidRDefault="00242A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Franklin Gothic Book">
    <w:altName w:val="Corbel"/>
    <w:charset w:val="EE"/>
    <w:family w:val="swiss"/>
    <w:pitch w:val="variable"/>
    <w:sig w:usb0="00000001"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10002FF" w:usb1="4000FCFF" w:usb2="00000009" w:usb3="00000000" w:csb0="0000019F" w:csb1="00000000"/>
  </w:font>
  <w:font w:name="Arial Black">
    <w:panose1 w:val="020B0A04020102020204"/>
    <w:charset w:val="EE"/>
    <w:family w:val="swiss"/>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6172" w:rsidRDefault="00242A7C">
    <w:pPr>
      <w:pStyle w:val="Zpat"/>
      <w:jc w:val="both"/>
    </w:pPr>
    <w:r>
      <w:pict>
        <v:rect id="_x0000_i1025" style="width:453.5pt;height:1.5pt" o:hralign="center" o:hrstd="t" o:hrnoshade="t" o:hr="t" fillcolor="gray" stroked="f"/>
      </w:pict>
    </w:r>
    <w:r w:rsidR="00216172">
      <w:t>Archivní číslo zpracovatele:</w:t>
    </w:r>
    <w:r w:rsidR="00216172">
      <w:tab/>
      <w:t xml:space="preserve"> </w:t>
    </w:r>
    <w:r w:rsidR="00216172">
      <w:tab/>
    </w:r>
    <w:r w:rsidR="00D31438" w:rsidRPr="007F4954">
      <w:rPr>
        <w:rFonts w:ascii="Arial" w:eastAsia="Lucida Sans Unicode" w:hAnsi="Arial" w:cs="Arial"/>
        <w:i/>
        <w:kern w:val="1"/>
        <w:sz w:val="16"/>
        <w:szCs w:val="16"/>
      </w:rPr>
      <w:t>Číslo přílohy: 15033-DPS-D.1.</w:t>
    </w:r>
    <w:r w:rsidR="00D31438">
      <w:rPr>
        <w:rFonts w:ascii="Arial" w:eastAsia="Lucida Sans Unicode" w:hAnsi="Arial" w:cs="Arial"/>
        <w:i/>
        <w:kern w:val="1"/>
        <w:sz w:val="16"/>
        <w:szCs w:val="16"/>
      </w:rPr>
      <w:t>2.2</w:t>
    </w:r>
    <w:r w:rsidR="00D31438" w:rsidRPr="007F4954">
      <w:rPr>
        <w:rFonts w:ascii="Arial" w:eastAsia="Lucida Sans Unicode" w:hAnsi="Arial" w:cs="Arial"/>
        <w:i/>
        <w:kern w:val="1"/>
        <w:sz w:val="16"/>
        <w:szCs w:val="16"/>
      </w:rPr>
      <w:t>-SO 01-0</w:t>
    </w:r>
    <w:r w:rsidR="00D31438">
      <w:rPr>
        <w:rFonts w:ascii="Arial" w:eastAsia="Lucida Sans Unicode" w:hAnsi="Arial" w:cs="Arial"/>
        <w:i/>
        <w:kern w:val="1"/>
        <w:sz w:val="16"/>
        <w:szCs w:val="16"/>
      </w:rPr>
      <w:t>1</w:t>
    </w:r>
  </w:p>
  <w:p w:rsidR="00216172" w:rsidRDefault="00216172">
    <w:pPr>
      <w:pStyle w:val="Zpat"/>
    </w:pPr>
    <w:r>
      <w:t>Stránka:</w:t>
    </w:r>
    <w:r>
      <w:tab/>
    </w:r>
    <w:r>
      <w:tab/>
    </w:r>
    <w:r w:rsidR="00242A7C">
      <w:fldChar w:fldCharType="begin"/>
    </w:r>
    <w:r w:rsidR="00242A7C">
      <w:instrText xml:space="preserve"> PAGE </w:instrText>
    </w:r>
    <w:r w:rsidR="00242A7C">
      <w:fldChar w:fldCharType="separate"/>
    </w:r>
    <w:r w:rsidR="00D31438">
      <w:rPr>
        <w:noProof/>
      </w:rPr>
      <w:t>2</w:t>
    </w:r>
    <w:r w:rsidR="00242A7C">
      <w:rPr>
        <w:noProof/>
      </w:rPr>
      <w:fldChar w:fldCharType="end"/>
    </w:r>
    <w:r>
      <w:rPr>
        <w:noProof/>
      </w:rPr>
      <w:t>/6</w:t>
    </w:r>
    <w:r w:rsidR="00980079">
      <w:rPr>
        <w:noProof/>
      </w:rPr>
      <w:t>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6172" w:rsidRDefault="00216172">
    <w:pPr>
      <w:pStyle w:val="Zpat"/>
      <w:rPr>
        <w:w w:val="116"/>
        <w:sz w:val="12"/>
        <w:szCs w:val="12"/>
      </w:rPr>
    </w:pPr>
  </w:p>
  <w:p w:rsidR="00216172" w:rsidRDefault="0021617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2A7C" w:rsidRDefault="00242A7C">
      <w:r>
        <w:separator/>
      </w:r>
    </w:p>
  </w:footnote>
  <w:footnote w:type="continuationSeparator" w:id="0">
    <w:p w:rsidR="00242A7C" w:rsidRDefault="00242A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6172" w:rsidRDefault="00216172">
    <w:pPr>
      <w:pStyle w:val="Zhlav"/>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F3630"/>
    <w:multiLevelType w:val="hybridMultilevel"/>
    <w:tmpl w:val="35A084E8"/>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1" w15:restartNumberingAfterBreak="0">
    <w:nsid w:val="03481034"/>
    <w:multiLevelType w:val="multilevel"/>
    <w:tmpl w:val="7160090E"/>
    <w:styleLink w:val="Styl2"/>
    <w:lvl w:ilvl="0">
      <w:start w:val="1"/>
      <w:numFmt w:val="ordinal"/>
      <w:lvlText w:val="%1"/>
      <w:lvlJc w:val="left"/>
      <w:pPr>
        <w:ind w:left="432" w:hanging="432"/>
      </w:pPr>
      <w:rPr>
        <w:rFonts w:hint="default"/>
      </w:rPr>
    </w:lvl>
    <w:lvl w:ilvl="1">
      <w:start w:val="1"/>
      <w:numFmt w:val="ordinal"/>
      <w:lvlText w:val="%1%2"/>
      <w:lvlJc w:val="left"/>
      <w:pPr>
        <w:ind w:left="576" w:hanging="576"/>
      </w:pPr>
      <w:rPr>
        <w:rFonts w:hint="default"/>
      </w:rPr>
    </w:lvl>
    <w:lvl w:ilvl="2">
      <w:start w:val="1"/>
      <w:numFmt w:val="ordin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59316B6"/>
    <w:multiLevelType w:val="multilevel"/>
    <w:tmpl w:val="F4F624CE"/>
    <w:styleLink w:val="WW8Num14"/>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 w15:restartNumberingAfterBreak="0">
    <w:nsid w:val="05B05D97"/>
    <w:multiLevelType w:val="multilevel"/>
    <w:tmpl w:val="802A4D58"/>
    <w:styleLink w:val="WW8Num21"/>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15:restartNumberingAfterBreak="0">
    <w:nsid w:val="092A5143"/>
    <w:multiLevelType w:val="multilevel"/>
    <w:tmpl w:val="944A50F4"/>
    <w:styleLink w:val="WW8Num6"/>
    <w:lvl w:ilvl="0">
      <w:start w:val="3"/>
      <w:numFmt w:val="decimal"/>
      <w:lvlText w:val="%1"/>
      <w:lvlJc w:val="left"/>
      <w:rPr>
        <w:rFonts w:ascii="Arial" w:eastAsia="Times New Roman" w:hAnsi="Arial" w:cs="Arial"/>
      </w:rPr>
    </w:lvl>
    <w:lvl w:ilvl="1">
      <w:start w:val="1"/>
      <w:numFmt w:val="decimal"/>
      <w:lvlText w:val="%1.%2"/>
      <w:lvlJc w:val="left"/>
      <w:rPr>
        <w:rFonts w:ascii="Courier New" w:hAnsi="Courier New" w:cs="Courier New"/>
      </w:rPr>
    </w:lvl>
    <w:lvl w:ilvl="2">
      <w:start w:val="1"/>
      <w:numFmt w:val="decimal"/>
      <w:lvlText w:val="%1.%2.%3"/>
      <w:lvlJc w:val="left"/>
      <w:rPr>
        <w:rFonts w:ascii="Arial" w:eastAsia="Times New Roman" w:hAnsi="Arial" w:cs="Arial"/>
      </w:rPr>
    </w:lvl>
    <w:lvl w:ilvl="3">
      <w:start w:val="1"/>
      <w:numFmt w:val="decimal"/>
      <w:lvlText w:val="%1.%2.%3.%4"/>
      <w:lvlJc w:val="left"/>
      <w:rPr>
        <w:rFonts w:ascii="Arial" w:eastAsia="Times New Roman" w:hAnsi="Arial" w:cs="Arial"/>
      </w:rPr>
    </w:lvl>
    <w:lvl w:ilvl="4">
      <w:start w:val="1"/>
      <w:numFmt w:val="decimal"/>
      <w:lvlText w:val="%1.%2.%3.%4.%5"/>
      <w:lvlJc w:val="left"/>
      <w:rPr>
        <w:rFonts w:ascii="Arial" w:eastAsia="Times New Roman" w:hAnsi="Arial" w:cs="Arial"/>
      </w:rPr>
    </w:lvl>
    <w:lvl w:ilvl="5">
      <w:start w:val="1"/>
      <w:numFmt w:val="decimal"/>
      <w:lvlText w:val="%1.%2.%3.%4.%5.%6"/>
      <w:lvlJc w:val="left"/>
      <w:rPr>
        <w:rFonts w:ascii="Arial" w:eastAsia="Times New Roman" w:hAnsi="Arial" w:cs="Arial"/>
      </w:rPr>
    </w:lvl>
    <w:lvl w:ilvl="6">
      <w:start w:val="1"/>
      <w:numFmt w:val="decimal"/>
      <w:lvlText w:val="%1.%2.%3.%4.%5.%6.%7"/>
      <w:lvlJc w:val="left"/>
      <w:rPr>
        <w:rFonts w:ascii="Arial" w:eastAsia="Times New Roman" w:hAnsi="Arial" w:cs="Arial"/>
      </w:rPr>
    </w:lvl>
    <w:lvl w:ilvl="7">
      <w:start w:val="1"/>
      <w:numFmt w:val="decimal"/>
      <w:lvlText w:val="%1.%2.%3.%4.%5.%6.%7.%8"/>
      <w:lvlJc w:val="left"/>
      <w:rPr>
        <w:rFonts w:ascii="Arial" w:eastAsia="Times New Roman" w:hAnsi="Arial" w:cs="Arial"/>
      </w:rPr>
    </w:lvl>
    <w:lvl w:ilvl="8">
      <w:start w:val="1"/>
      <w:numFmt w:val="decimal"/>
      <w:lvlText w:val="%1.%2.%3.%4.%5.%6.%7.%8.%9"/>
      <w:lvlJc w:val="left"/>
      <w:rPr>
        <w:rFonts w:ascii="Arial" w:eastAsia="Times New Roman" w:hAnsi="Arial" w:cs="Arial"/>
      </w:rPr>
    </w:lvl>
  </w:abstractNum>
  <w:abstractNum w:abstractNumId="5" w15:restartNumberingAfterBreak="0">
    <w:nsid w:val="096773A9"/>
    <w:multiLevelType w:val="multilevel"/>
    <w:tmpl w:val="F5D48392"/>
    <w:styleLink w:val="WW8Num20"/>
    <w:lvl w:ilvl="0">
      <w:numFmt w:val="bullet"/>
      <w:lvlText w:val=""/>
      <w:lvlJc w:val="left"/>
      <w:rPr>
        <w:rFonts w:ascii="Wingdings" w:hAnsi="Wingdings"/>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Wingdings" w:hAnsi="Wingdings"/>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 w15:restartNumberingAfterBreak="0">
    <w:nsid w:val="104731A4"/>
    <w:multiLevelType w:val="hybridMultilevel"/>
    <w:tmpl w:val="3F225DE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6F86D9C"/>
    <w:multiLevelType w:val="hybridMultilevel"/>
    <w:tmpl w:val="866A24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290737"/>
    <w:multiLevelType w:val="multilevel"/>
    <w:tmpl w:val="F15E60E0"/>
    <w:styleLink w:val="WW8Num7"/>
    <w:lvl w:ilvl="0">
      <w:numFmt w:val="bullet"/>
      <w:lvlText w:val=""/>
      <w:lvlJc w:val="left"/>
      <w:rPr>
        <w:rFonts w:ascii="Symbol" w:hAnsi="Symbol"/>
        <w:b w:val="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 w15:restartNumberingAfterBreak="0">
    <w:nsid w:val="1B3D20FE"/>
    <w:multiLevelType w:val="multilevel"/>
    <w:tmpl w:val="DA3CECAC"/>
    <w:styleLink w:val="WW8Num4"/>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 w15:restartNumberingAfterBreak="0">
    <w:nsid w:val="1E346749"/>
    <w:multiLevelType w:val="multilevel"/>
    <w:tmpl w:val="E6B68C00"/>
    <w:styleLink w:val="Styl1"/>
    <w:lvl w:ilvl="0">
      <w:start w:val="1"/>
      <w:numFmt w:val="ordinal"/>
      <w:lvlText w:val="%1"/>
      <w:lvlJc w:val="left"/>
      <w:pPr>
        <w:ind w:left="360" w:hanging="360"/>
      </w:pPr>
      <w:rPr>
        <w:rFonts w:hint="default"/>
      </w:rPr>
    </w:lvl>
    <w:lvl w:ilvl="1">
      <w:start w:val="1"/>
      <w:numFmt w:val="ordinal"/>
      <w:lvlText w:val="%1%2"/>
      <w:lvlJc w:val="left"/>
      <w:pPr>
        <w:ind w:left="576" w:hanging="576"/>
      </w:pPr>
      <w:rPr>
        <w:rFonts w:hint="default"/>
      </w:rPr>
    </w:lvl>
    <w:lvl w:ilvl="2">
      <w:start w:val="1"/>
      <w:numFmt w:val="ordinal"/>
      <w:lvlText w:val="%1%2%3"/>
      <w:lvlJc w:val="left"/>
      <w:pPr>
        <w:ind w:left="720" w:hanging="720"/>
      </w:pPr>
      <w:rPr>
        <w:rFonts w:hint="default"/>
      </w:rPr>
    </w:lvl>
    <w:lvl w:ilvl="3">
      <w:start w:val="1"/>
      <w:numFmt w:val="ordinal"/>
      <w:lvlText w:val="%1%2%3%4"/>
      <w:lvlJc w:val="left"/>
      <w:pPr>
        <w:ind w:left="864" w:hanging="864"/>
      </w:pPr>
      <w:rPr>
        <w:rFonts w:hint="default"/>
      </w:rPr>
    </w:lvl>
    <w:lvl w:ilvl="4">
      <w:start w:val="1"/>
      <w:numFmt w:val="ordinal"/>
      <w:lvlText w:val="%1%2%4%51."/>
      <w:lvlJc w:val="left"/>
      <w:pPr>
        <w:ind w:left="1008" w:hanging="1008"/>
      </w:pPr>
      <w:rPr>
        <w:rFonts w:hint="default"/>
      </w:rPr>
    </w:lvl>
    <w:lvl w:ilvl="5">
      <w:start w:val="1"/>
      <w:numFmt w:val="ordin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18C7F8D"/>
    <w:multiLevelType w:val="multilevel"/>
    <w:tmpl w:val="57ACDE34"/>
    <w:styleLink w:val="WW8Num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15:restartNumberingAfterBreak="0">
    <w:nsid w:val="31E96ECE"/>
    <w:multiLevelType w:val="hybridMultilevel"/>
    <w:tmpl w:val="6BB68786"/>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32A12C9"/>
    <w:multiLevelType w:val="hybridMultilevel"/>
    <w:tmpl w:val="C05C3472"/>
    <w:lvl w:ilvl="0" w:tplc="E2A67F3E">
      <w:start w:val="1"/>
      <w:numFmt w:val="decimal"/>
      <w:lvlText w:val="[%1]"/>
      <w:lvlJc w:val="right"/>
      <w:pPr>
        <w:ind w:left="720" w:hanging="360"/>
      </w:pPr>
      <w:rPr>
        <w:rFonts w:hint="default"/>
        <w:color w:val="000000"/>
        <w:szCs w:val="24"/>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8721B21"/>
    <w:multiLevelType w:val="multilevel"/>
    <w:tmpl w:val="FE84D1CA"/>
    <w:styleLink w:val="WW8Num10"/>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5" w15:restartNumberingAfterBreak="0">
    <w:nsid w:val="39890B0A"/>
    <w:multiLevelType w:val="multilevel"/>
    <w:tmpl w:val="6F1289D2"/>
    <w:styleLink w:val="WW8Num17"/>
    <w:lvl w:ilvl="0">
      <w:numFmt w:val="bullet"/>
      <w:lvlText w:val=""/>
      <w:lvlJc w:val="left"/>
      <w:rPr>
        <w:rFonts w:ascii="Wingdings" w:hAnsi="Wingdings"/>
        <w:b/>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6" w15:restartNumberingAfterBreak="0">
    <w:nsid w:val="3A982304"/>
    <w:multiLevelType w:val="multilevel"/>
    <w:tmpl w:val="EDAA2828"/>
    <w:styleLink w:val="WW8Num15"/>
    <w:lvl w:ilvl="0">
      <w:numFmt w:val="bullet"/>
      <w:lvlText w:val=""/>
      <w:lvlJc w:val="left"/>
      <w:rPr>
        <w:rFonts w:ascii="Symbol" w:hAnsi="Symbol" w:cs="Arial"/>
        <w:b/>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7" w15:restartNumberingAfterBreak="0">
    <w:nsid w:val="3C136BB3"/>
    <w:multiLevelType w:val="hybridMultilevel"/>
    <w:tmpl w:val="ED3E1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CE137D9"/>
    <w:multiLevelType w:val="hybridMultilevel"/>
    <w:tmpl w:val="9C0A9CE4"/>
    <w:lvl w:ilvl="0" w:tplc="73420D24">
      <w:start w:val="1"/>
      <w:numFmt w:val="bullet"/>
      <w:lvlText w:val=""/>
      <w:lvlJc w:val="left"/>
      <w:pPr>
        <w:ind w:left="720" w:hanging="360"/>
      </w:pPr>
      <w:rPr>
        <w:rFonts w:ascii="Franklin Gothic Book" w:hAnsi="Franklin Gothic Book" w:cstheme="minorHAns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E4F18A5"/>
    <w:multiLevelType w:val="multilevel"/>
    <w:tmpl w:val="D34A7290"/>
    <w:lvl w:ilvl="0">
      <w:start w:val="1"/>
      <w:numFmt w:val="decimal"/>
      <w:pStyle w:val="Nadpis1"/>
      <w:lvlText w:val="%1."/>
      <w:lvlJc w:val="left"/>
      <w:pPr>
        <w:tabs>
          <w:tab w:val="num" w:pos="567"/>
        </w:tabs>
        <w:ind w:left="567" w:hanging="567"/>
      </w:pPr>
    </w:lvl>
    <w:lvl w:ilvl="1">
      <w:start w:val="1"/>
      <w:numFmt w:val="decimal"/>
      <w:pStyle w:val="Nadpis2"/>
      <w:lvlText w:val="%1.%2."/>
      <w:lvlJc w:val="left"/>
      <w:pPr>
        <w:tabs>
          <w:tab w:val="num" w:pos="709"/>
        </w:tabs>
        <w:ind w:left="709" w:hanging="709"/>
      </w:pPr>
    </w:lvl>
    <w:lvl w:ilvl="2">
      <w:start w:val="1"/>
      <w:numFmt w:val="decimal"/>
      <w:pStyle w:val="Nadpis3"/>
      <w:lvlText w:val="%1.%2.%3."/>
      <w:lvlJc w:val="left"/>
      <w:pPr>
        <w:tabs>
          <w:tab w:val="num" w:pos="851"/>
        </w:tabs>
        <w:ind w:left="851" w:hanging="851"/>
      </w:pPr>
    </w:lvl>
    <w:lvl w:ilvl="3">
      <w:start w:val="1"/>
      <w:numFmt w:val="decimal"/>
      <w:pStyle w:val="Nadpis4"/>
      <w:lvlText w:val="%1.%2.%3.%4"/>
      <w:lvlJc w:val="left"/>
      <w:pPr>
        <w:tabs>
          <w:tab w:val="num" w:pos="992"/>
        </w:tabs>
        <w:ind w:left="992" w:hanging="992"/>
      </w:pPr>
    </w:lvl>
    <w:lvl w:ilvl="4">
      <w:start w:val="1"/>
      <w:numFmt w:val="decimal"/>
      <w:pStyle w:val="Nadpis5"/>
      <w:lvlText w:val="%1.%2.%3.%4.%5"/>
      <w:lvlJc w:val="left"/>
      <w:pPr>
        <w:tabs>
          <w:tab w:val="num" w:pos="1134"/>
        </w:tabs>
        <w:ind w:left="1134" w:hanging="1134"/>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20" w15:restartNumberingAfterBreak="0">
    <w:nsid w:val="432237B3"/>
    <w:multiLevelType w:val="singleLevel"/>
    <w:tmpl w:val="19FAE682"/>
    <w:lvl w:ilvl="0">
      <w:start w:val="1"/>
      <w:numFmt w:val="bullet"/>
      <w:pStyle w:val="Zkladntext"/>
      <w:lvlText w:val="-"/>
      <w:lvlJc w:val="left"/>
      <w:pPr>
        <w:tabs>
          <w:tab w:val="num" w:pos="425"/>
        </w:tabs>
        <w:ind w:left="425" w:hanging="425"/>
      </w:pPr>
      <w:rPr>
        <w:rFonts w:ascii="Times New Roman" w:hAnsi="Times New Roman" w:hint="default"/>
      </w:rPr>
    </w:lvl>
  </w:abstractNum>
  <w:abstractNum w:abstractNumId="21" w15:restartNumberingAfterBreak="0">
    <w:nsid w:val="432D5A07"/>
    <w:multiLevelType w:val="hybridMultilevel"/>
    <w:tmpl w:val="1DFCA196"/>
    <w:lvl w:ilvl="0" w:tplc="D7268192">
      <w:start w:val="6"/>
      <w:numFmt w:val="bullet"/>
      <w:lvlText w:val="-"/>
      <w:lvlJc w:val="left"/>
      <w:pPr>
        <w:ind w:left="720" w:hanging="360"/>
      </w:pPr>
      <w:rPr>
        <w:rFonts w:ascii="Franklin Gothic Book" w:eastAsia="Times New Roman" w:hAnsi="Franklin Gothic Book"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63B1172"/>
    <w:multiLevelType w:val="multilevel"/>
    <w:tmpl w:val="DEBC7FD8"/>
    <w:styleLink w:val="WW8Num19"/>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3" w15:restartNumberingAfterBreak="0">
    <w:nsid w:val="561C4149"/>
    <w:multiLevelType w:val="multilevel"/>
    <w:tmpl w:val="A7026028"/>
    <w:styleLink w:val="WW8Num3"/>
    <w:lvl w:ilvl="0">
      <w:numFmt w:val="bullet"/>
      <w:lvlText w:val=""/>
      <w:lvlJc w:val="left"/>
      <w:rPr>
        <w:rFonts w:ascii="Wingdings" w:hAnsi="Wingdings"/>
        <w:b/>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4" w15:restartNumberingAfterBreak="0">
    <w:nsid w:val="616A72AF"/>
    <w:multiLevelType w:val="multilevel"/>
    <w:tmpl w:val="D1E60C6A"/>
    <w:styleLink w:val="WW8Num22"/>
    <w:lvl w:ilvl="0">
      <w:start w:val="2"/>
      <w:numFmt w:val="decimal"/>
      <w:lvlText w:val="%1"/>
      <w:lvlJc w:val="left"/>
    </w:lvl>
    <w:lvl w:ilvl="1">
      <w:numFmt w:val="bullet"/>
      <w:lvlText w:val="-"/>
      <w:lvlJc w:val="left"/>
      <w:rPr>
        <w:rFonts w:ascii="Arial" w:hAnsi="Arial" w:cs="Courier New"/>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 w15:restartNumberingAfterBreak="0">
    <w:nsid w:val="633C382E"/>
    <w:multiLevelType w:val="hybridMultilevel"/>
    <w:tmpl w:val="D1ECC8BE"/>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26" w15:restartNumberingAfterBreak="0">
    <w:nsid w:val="6B1301DD"/>
    <w:multiLevelType w:val="multilevel"/>
    <w:tmpl w:val="4B7A0F54"/>
    <w:styleLink w:val="WW8Num16"/>
    <w:lvl w:ilvl="0">
      <w:start w:val="2"/>
      <w:numFmt w:val="decimal"/>
      <w:lvlText w:val="%1"/>
      <w:lvlJc w:val="left"/>
    </w:lvl>
    <w:lvl w:ilvl="1">
      <w:numFmt w:val="bullet"/>
      <w:lvlText w:val=""/>
      <w:lvlJc w:val="left"/>
      <w:rPr>
        <w:rFonts w:ascii="Wingdings" w:hAnsi="Wingdings" w:cs="Courier New"/>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7" w15:restartNumberingAfterBreak="0">
    <w:nsid w:val="6B5558BA"/>
    <w:multiLevelType w:val="multilevel"/>
    <w:tmpl w:val="53CE6116"/>
    <w:styleLink w:val="WW8Num13"/>
    <w:lvl w:ilvl="0">
      <w:numFmt w:val="bullet"/>
      <w:lvlText w:val="-"/>
      <w:lvlJc w:val="left"/>
      <w:rPr>
        <w:rFonts w:ascii="Arial" w:hAnsi="Aria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8" w15:restartNumberingAfterBreak="0">
    <w:nsid w:val="6F707CC0"/>
    <w:multiLevelType w:val="hybridMultilevel"/>
    <w:tmpl w:val="524C812A"/>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008388B"/>
    <w:multiLevelType w:val="multilevel"/>
    <w:tmpl w:val="DAF0B02E"/>
    <w:styleLink w:val="WW8Num9"/>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0" w15:restartNumberingAfterBreak="0">
    <w:nsid w:val="704569EF"/>
    <w:multiLevelType w:val="multilevel"/>
    <w:tmpl w:val="64F6C1C8"/>
    <w:styleLink w:val="WW8Num18"/>
    <w:lvl w:ilvl="0">
      <w:start w:val="1"/>
      <w:numFmt w:val="decimal"/>
      <w:lvlText w:val="%1"/>
      <w:lvlJc w:val="left"/>
      <w:rPr>
        <w:rFonts w:ascii="Wingdings" w:hAnsi="Wingdings"/>
      </w:rPr>
    </w:lvl>
    <w:lvl w:ilvl="1">
      <w:numFmt w:val="bullet"/>
      <w:lvlText w:val=""/>
      <w:lvlJc w:val="left"/>
      <w:rPr>
        <w:rFonts w:ascii="Wingdings" w:hAnsi="Wingdings" w:cs="Courier New"/>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1" w15:restartNumberingAfterBreak="0">
    <w:nsid w:val="71A34402"/>
    <w:multiLevelType w:val="multilevel"/>
    <w:tmpl w:val="6118358E"/>
    <w:styleLink w:val="WW8Num1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15:restartNumberingAfterBreak="0">
    <w:nsid w:val="74536D46"/>
    <w:multiLevelType w:val="multilevel"/>
    <w:tmpl w:val="EE5E24EC"/>
    <w:styleLink w:val="WW8Num8"/>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3" w15:restartNumberingAfterBreak="0">
    <w:nsid w:val="74B45F2D"/>
    <w:multiLevelType w:val="multilevel"/>
    <w:tmpl w:val="FC200114"/>
    <w:styleLink w:val="WW8Num12"/>
    <w:lvl w:ilvl="0">
      <w:start w:val="1"/>
      <w:numFmt w:val="decimal"/>
      <w:lvlText w:val="%1."/>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4" w15:restartNumberingAfterBreak="0">
    <w:nsid w:val="75AC1489"/>
    <w:multiLevelType w:val="multilevel"/>
    <w:tmpl w:val="07A0E6D8"/>
    <w:styleLink w:val="WW8Num2"/>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num w:numId="1">
    <w:abstractNumId w:val="19"/>
  </w:num>
  <w:num w:numId="2">
    <w:abstractNumId w:val="0"/>
  </w:num>
  <w:num w:numId="3">
    <w:abstractNumId w:val="20"/>
  </w:num>
  <w:num w:numId="4">
    <w:abstractNumId w:val="11"/>
  </w:num>
  <w:num w:numId="5">
    <w:abstractNumId w:val="34"/>
  </w:num>
  <w:num w:numId="6">
    <w:abstractNumId w:val="23"/>
  </w:num>
  <w:num w:numId="7">
    <w:abstractNumId w:val="9"/>
  </w:num>
  <w:num w:numId="8">
    <w:abstractNumId w:val="4"/>
  </w:num>
  <w:num w:numId="9">
    <w:abstractNumId w:val="8"/>
  </w:num>
  <w:num w:numId="10">
    <w:abstractNumId w:val="32"/>
  </w:num>
  <w:num w:numId="11">
    <w:abstractNumId w:val="29"/>
  </w:num>
  <w:num w:numId="12">
    <w:abstractNumId w:val="14"/>
  </w:num>
  <w:num w:numId="13">
    <w:abstractNumId w:val="31"/>
  </w:num>
  <w:num w:numId="14">
    <w:abstractNumId w:val="33"/>
  </w:num>
  <w:num w:numId="15">
    <w:abstractNumId w:val="27"/>
  </w:num>
  <w:num w:numId="16">
    <w:abstractNumId w:val="2"/>
  </w:num>
  <w:num w:numId="17">
    <w:abstractNumId w:val="16"/>
  </w:num>
  <w:num w:numId="18">
    <w:abstractNumId w:val="26"/>
  </w:num>
  <w:num w:numId="19">
    <w:abstractNumId w:val="15"/>
  </w:num>
  <w:num w:numId="20">
    <w:abstractNumId w:val="30"/>
  </w:num>
  <w:num w:numId="21">
    <w:abstractNumId w:val="22"/>
  </w:num>
  <w:num w:numId="22">
    <w:abstractNumId w:val="5"/>
  </w:num>
  <w:num w:numId="23">
    <w:abstractNumId w:val="3"/>
  </w:num>
  <w:num w:numId="24">
    <w:abstractNumId w:val="24"/>
  </w:num>
  <w:num w:numId="25">
    <w:abstractNumId w:val="10"/>
  </w:num>
  <w:num w:numId="26">
    <w:abstractNumId w:val="1"/>
  </w:num>
  <w:num w:numId="27">
    <w:abstractNumId w:val="25"/>
  </w:num>
  <w:num w:numId="28">
    <w:abstractNumId w:val="13"/>
  </w:num>
  <w:num w:numId="29">
    <w:abstractNumId w:val="7"/>
  </w:num>
  <w:num w:numId="30">
    <w:abstractNumId w:val="17"/>
  </w:num>
  <w:num w:numId="31">
    <w:abstractNumId w:val="28"/>
  </w:num>
  <w:num w:numId="32">
    <w:abstractNumId w:val="6"/>
  </w:num>
  <w:num w:numId="33">
    <w:abstractNumId w:val="18"/>
  </w:num>
  <w:num w:numId="34">
    <w:abstractNumId w:val="19"/>
  </w:num>
  <w:num w:numId="35">
    <w:abstractNumId w:val="21"/>
  </w:num>
  <w:num w:numId="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3634A"/>
    <w:rsid w:val="00055DAC"/>
    <w:rsid w:val="00071527"/>
    <w:rsid w:val="00095AD9"/>
    <w:rsid w:val="000D4AA7"/>
    <w:rsid w:val="001114D4"/>
    <w:rsid w:val="00216172"/>
    <w:rsid w:val="0023634A"/>
    <w:rsid w:val="00242A7C"/>
    <w:rsid w:val="00322403"/>
    <w:rsid w:val="003802BA"/>
    <w:rsid w:val="00444817"/>
    <w:rsid w:val="004F4879"/>
    <w:rsid w:val="00502745"/>
    <w:rsid w:val="006C6F78"/>
    <w:rsid w:val="00980079"/>
    <w:rsid w:val="00A107F3"/>
    <w:rsid w:val="00A65D64"/>
    <w:rsid w:val="00B90DA6"/>
    <w:rsid w:val="00D31438"/>
    <w:rsid w:val="00EA498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3C51C2B-B82B-493A-A727-4F383511F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3634A"/>
    <w:rPr>
      <w:rFonts w:ascii="Franklin Gothic Book" w:eastAsia="Times New Roman" w:hAnsi="Franklin Gothic Book"/>
    </w:rPr>
  </w:style>
  <w:style w:type="paragraph" w:styleId="Nadpis1">
    <w:name w:val="heading 1"/>
    <w:basedOn w:val="Normln"/>
    <w:next w:val="TPOOdstavec"/>
    <w:link w:val="Nadpis1Char"/>
    <w:qFormat/>
    <w:rsid w:val="0023634A"/>
    <w:pPr>
      <w:keepNext/>
      <w:numPr>
        <w:numId w:val="1"/>
      </w:numPr>
      <w:spacing w:before="120" w:after="120"/>
      <w:jc w:val="both"/>
      <w:outlineLvl w:val="0"/>
    </w:pPr>
    <w:rPr>
      <w:b/>
      <w:kern w:val="28"/>
      <w:sz w:val="24"/>
    </w:rPr>
  </w:style>
  <w:style w:type="paragraph" w:styleId="Nadpis2">
    <w:name w:val="heading 2"/>
    <w:basedOn w:val="Normln"/>
    <w:next w:val="TPOOdstavec"/>
    <w:link w:val="Nadpis2Char"/>
    <w:qFormat/>
    <w:rsid w:val="0023634A"/>
    <w:pPr>
      <w:keepNext/>
      <w:numPr>
        <w:ilvl w:val="1"/>
        <w:numId w:val="1"/>
      </w:numPr>
      <w:spacing w:before="120" w:after="120"/>
      <w:jc w:val="both"/>
      <w:outlineLvl w:val="1"/>
    </w:pPr>
    <w:rPr>
      <w:b/>
      <w:i/>
      <w:sz w:val="22"/>
    </w:rPr>
  </w:style>
  <w:style w:type="paragraph" w:styleId="Nadpis3">
    <w:name w:val="heading 3"/>
    <w:basedOn w:val="Normln"/>
    <w:next w:val="TPOOdstavec"/>
    <w:link w:val="Nadpis3Char"/>
    <w:qFormat/>
    <w:rsid w:val="0023634A"/>
    <w:pPr>
      <w:keepNext/>
      <w:numPr>
        <w:ilvl w:val="2"/>
        <w:numId w:val="1"/>
      </w:numPr>
      <w:spacing w:before="120" w:after="120"/>
      <w:jc w:val="both"/>
      <w:outlineLvl w:val="2"/>
    </w:pPr>
    <w:rPr>
      <w:sz w:val="22"/>
    </w:rPr>
  </w:style>
  <w:style w:type="paragraph" w:styleId="Nadpis4">
    <w:name w:val="heading 4"/>
    <w:basedOn w:val="Normln"/>
    <w:next w:val="TPOOdstavec"/>
    <w:link w:val="Nadpis4Char"/>
    <w:qFormat/>
    <w:rsid w:val="0023634A"/>
    <w:pPr>
      <w:keepNext/>
      <w:numPr>
        <w:ilvl w:val="3"/>
        <w:numId w:val="1"/>
      </w:numPr>
      <w:spacing w:before="120" w:after="120"/>
      <w:jc w:val="both"/>
      <w:outlineLvl w:val="3"/>
    </w:pPr>
    <w:rPr>
      <w:i/>
      <w:sz w:val="22"/>
    </w:rPr>
  </w:style>
  <w:style w:type="paragraph" w:styleId="Nadpis5">
    <w:name w:val="heading 5"/>
    <w:basedOn w:val="Normln"/>
    <w:next w:val="TPOOdstavec"/>
    <w:link w:val="Nadpis5Char"/>
    <w:qFormat/>
    <w:rsid w:val="0023634A"/>
    <w:pPr>
      <w:numPr>
        <w:ilvl w:val="4"/>
        <w:numId w:val="1"/>
      </w:numPr>
      <w:spacing w:before="120" w:after="120"/>
      <w:jc w:val="both"/>
      <w:outlineLvl w:val="4"/>
    </w:pPr>
    <w:rPr>
      <w:i/>
      <w:sz w:val="22"/>
    </w:rPr>
  </w:style>
  <w:style w:type="paragraph" w:styleId="Nadpis6">
    <w:name w:val="heading 6"/>
    <w:basedOn w:val="Normln"/>
    <w:next w:val="Normln"/>
    <w:link w:val="Nadpis6Char"/>
    <w:qFormat/>
    <w:rsid w:val="0023634A"/>
    <w:pPr>
      <w:numPr>
        <w:ilvl w:val="5"/>
        <w:numId w:val="1"/>
      </w:numPr>
      <w:spacing w:before="240" w:after="60"/>
      <w:outlineLvl w:val="5"/>
    </w:pPr>
    <w:rPr>
      <w:i/>
      <w:sz w:val="22"/>
    </w:rPr>
  </w:style>
  <w:style w:type="paragraph" w:styleId="Nadpis7">
    <w:name w:val="heading 7"/>
    <w:basedOn w:val="Normln"/>
    <w:next w:val="Normln"/>
    <w:link w:val="Nadpis7Char"/>
    <w:qFormat/>
    <w:rsid w:val="0023634A"/>
    <w:pPr>
      <w:numPr>
        <w:ilvl w:val="6"/>
        <w:numId w:val="1"/>
      </w:numPr>
      <w:spacing w:before="240" w:after="60"/>
      <w:outlineLvl w:val="6"/>
    </w:pPr>
  </w:style>
  <w:style w:type="paragraph" w:styleId="Nadpis8">
    <w:name w:val="heading 8"/>
    <w:basedOn w:val="Normln"/>
    <w:next w:val="Normln"/>
    <w:link w:val="Nadpis8Char"/>
    <w:qFormat/>
    <w:rsid w:val="0023634A"/>
    <w:pPr>
      <w:numPr>
        <w:ilvl w:val="7"/>
        <w:numId w:val="1"/>
      </w:numPr>
      <w:spacing w:before="240" w:after="60"/>
      <w:outlineLvl w:val="7"/>
    </w:pPr>
    <w:rPr>
      <w:i/>
    </w:rPr>
  </w:style>
  <w:style w:type="paragraph" w:styleId="Nadpis9">
    <w:name w:val="heading 9"/>
    <w:basedOn w:val="Normln"/>
    <w:next w:val="Normln"/>
    <w:link w:val="Nadpis9Char"/>
    <w:qFormat/>
    <w:rsid w:val="0023634A"/>
    <w:pPr>
      <w:numPr>
        <w:ilvl w:val="8"/>
        <w:numId w:val="1"/>
      </w:numPr>
      <w:spacing w:before="240" w:after="60"/>
      <w:outlineLvl w:val="8"/>
    </w:pPr>
    <w:rPr>
      <w:i/>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23634A"/>
    <w:rPr>
      <w:rFonts w:ascii="Franklin Gothic Book" w:eastAsia="Times New Roman" w:hAnsi="Franklin Gothic Book"/>
      <w:b/>
      <w:kern w:val="28"/>
      <w:sz w:val="24"/>
    </w:rPr>
  </w:style>
  <w:style w:type="character" w:customStyle="1" w:styleId="Nadpis2Char">
    <w:name w:val="Nadpis 2 Char"/>
    <w:basedOn w:val="Standardnpsmoodstavce"/>
    <w:link w:val="Nadpis2"/>
    <w:rsid w:val="0023634A"/>
    <w:rPr>
      <w:rFonts w:ascii="Franklin Gothic Book" w:eastAsia="Times New Roman" w:hAnsi="Franklin Gothic Book" w:cs="Times New Roman"/>
      <w:b/>
      <w:i/>
      <w:szCs w:val="20"/>
    </w:rPr>
  </w:style>
  <w:style w:type="character" w:customStyle="1" w:styleId="Nadpis3Char">
    <w:name w:val="Nadpis 3 Char"/>
    <w:basedOn w:val="Standardnpsmoodstavce"/>
    <w:link w:val="Nadpis3"/>
    <w:rsid w:val="0023634A"/>
    <w:rPr>
      <w:rFonts w:ascii="Franklin Gothic Book" w:eastAsia="Times New Roman" w:hAnsi="Franklin Gothic Book" w:cs="Times New Roman"/>
      <w:szCs w:val="20"/>
    </w:rPr>
  </w:style>
  <w:style w:type="character" w:customStyle="1" w:styleId="Nadpis4Char">
    <w:name w:val="Nadpis 4 Char"/>
    <w:basedOn w:val="Standardnpsmoodstavce"/>
    <w:link w:val="Nadpis4"/>
    <w:rsid w:val="0023634A"/>
    <w:rPr>
      <w:rFonts w:ascii="Franklin Gothic Book" w:eastAsia="Times New Roman" w:hAnsi="Franklin Gothic Book" w:cs="Times New Roman"/>
      <w:i/>
      <w:szCs w:val="20"/>
    </w:rPr>
  </w:style>
  <w:style w:type="character" w:customStyle="1" w:styleId="Nadpis5Char">
    <w:name w:val="Nadpis 5 Char"/>
    <w:basedOn w:val="Standardnpsmoodstavce"/>
    <w:link w:val="Nadpis5"/>
    <w:rsid w:val="0023634A"/>
    <w:rPr>
      <w:rFonts w:ascii="Franklin Gothic Book" w:eastAsia="Times New Roman" w:hAnsi="Franklin Gothic Book" w:cs="Times New Roman"/>
      <w:i/>
      <w:szCs w:val="20"/>
    </w:rPr>
  </w:style>
  <w:style w:type="character" w:customStyle="1" w:styleId="Nadpis6Char">
    <w:name w:val="Nadpis 6 Char"/>
    <w:basedOn w:val="Standardnpsmoodstavce"/>
    <w:link w:val="Nadpis6"/>
    <w:rsid w:val="0023634A"/>
    <w:rPr>
      <w:rFonts w:ascii="Franklin Gothic Book" w:eastAsia="Times New Roman" w:hAnsi="Franklin Gothic Book" w:cs="Times New Roman"/>
      <w:i/>
      <w:szCs w:val="20"/>
    </w:rPr>
  </w:style>
  <w:style w:type="character" w:customStyle="1" w:styleId="Nadpis7Char">
    <w:name w:val="Nadpis 7 Char"/>
    <w:basedOn w:val="Standardnpsmoodstavce"/>
    <w:link w:val="Nadpis7"/>
    <w:rsid w:val="0023634A"/>
    <w:rPr>
      <w:rFonts w:ascii="Franklin Gothic Book" w:eastAsia="Times New Roman" w:hAnsi="Franklin Gothic Book" w:cs="Times New Roman"/>
      <w:sz w:val="20"/>
      <w:szCs w:val="20"/>
      <w:lang w:eastAsia="cs-CZ"/>
    </w:rPr>
  </w:style>
  <w:style w:type="character" w:customStyle="1" w:styleId="Nadpis8Char">
    <w:name w:val="Nadpis 8 Char"/>
    <w:basedOn w:val="Standardnpsmoodstavce"/>
    <w:link w:val="Nadpis8"/>
    <w:rsid w:val="0023634A"/>
    <w:rPr>
      <w:rFonts w:ascii="Franklin Gothic Book" w:eastAsia="Times New Roman" w:hAnsi="Franklin Gothic Book" w:cs="Times New Roman"/>
      <w:i/>
      <w:sz w:val="20"/>
      <w:szCs w:val="20"/>
    </w:rPr>
  </w:style>
  <w:style w:type="character" w:customStyle="1" w:styleId="Nadpis9Char">
    <w:name w:val="Nadpis 9 Char"/>
    <w:basedOn w:val="Standardnpsmoodstavce"/>
    <w:link w:val="Nadpis9"/>
    <w:rsid w:val="0023634A"/>
    <w:rPr>
      <w:rFonts w:ascii="Franklin Gothic Book" w:eastAsia="Times New Roman" w:hAnsi="Franklin Gothic Book" w:cs="Times New Roman"/>
      <w:i/>
      <w:sz w:val="20"/>
      <w:szCs w:val="20"/>
    </w:rPr>
  </w:style>
  <w:style w:type="paragraph" w:customStyle="1" w:styleId="TPOOdstavec">
    <w:name w:val="TPO Odstavec"/>
    <w:basedOn w:val="Normln"/>
    <w:link w:val="TPOOdstavecChar"/>
    <w:qFormat/>
    <w:locked/>
    <w:rsid w:val="0023634A"/>
    <w:pPr>
      <w:spacing w:after="120" w:line="280" w:lineRule="exact"/>
      <w:jc w:val="both"/>
    </w:pPr>
  </w:style>
  <w:style w:type="paragraph" w:styleId="Zpat">
    <w:name w:val="footer"/>
    <w:basedOn w:val="Normln"/>
    <w:link w:val="ZpatChar"/>
    <w:rsid w:val="0023634A"/>
    <w:pPr>
      <w:tabs>
        <w:tab w:val="center" w:pos="4536"/>
        <w:tab w:val="right" w:pos="9072"/>
      </w:tabs>
    </w:pPr>
  </w:style>
  <w:style w:type="character" w:customStyle="1" w:styleId="ZpatChar">
    <w:name w:val="Zápatí Char"/>
    <w:basedOn w:val="Standardnpsmoodstavce"/>
    <w:link w:val="Zpat"/>
    <w:rsid w:val="0023634A"/>
    <w:rPr>
      <w:rFonts w:ascii="Franklin Gothic Book" w:eastAsia="Times New Roman" w:hAnsi="Franklin Gothic Book" w:cs="Times New Roman"/>
      <w:sz w:val="20"/>
      <w:szCs w:val="20"/>
      <w:lang w:eastAsia="cs-CZ"/>
    </w:rPr>
  </w:style>
  <w:style w:type="paragraph" w:styleId="Obsah1">
    <w:name w:val="toc 1"/>
    <w:basedOn w:val="Normln"/>
    <w:next w:val="Normln"/>
    <w:autoRedefine/>
    <w:uiPriority w:val="39"/>
    <w:qFormat/>
    <w:rsid w:val="0023634A"/>
    <w:pPr>
      <w:tabs>
        <w:tab w:val="left" w:pos="567"/>
        <w:tab w:val="right" w:leader="dot" w:pos="9060"/>
      </w:tabs>
      <w:spacing w:line="360" w:lineRule="auto"/>
      <w:jc w:val="both"/>
    </w:pPr>
    <w:rPr>
      <w:noProof/>
      <w:sz w:val="22"/>
    </w:rPr>
  </w:style>
  <w:style w:type="paragraph" w:styleId="Obsah2">
    <w:name w:val="toc 2"/>
    <w:basedOn w:val="Normln"/>
    <w:next w:val="Normln"/>
    <w:autoRedefine/>
    <w:uiPriority w:val="39"/>
    <w:qFormat/>
    <w:rsid w:val="0023634A"/>
    <w:pPr>
      <w:spacing w:line="360" w:lineRule="auto"/>
      <w:ind w:left="227"/>
      <w:jc w:val="both"/>
    </w:pPr>
    <w:rPr>
      <w:i/>
      <w:noProof/>
      <w:sz w:val="22"/>
    </w:rPr>
  </w:style>
  <w:style w:type="paragraph" w:styleId="Obsah3">
    <w:name w:val="toc 3"/>
    <w:basedOn w:val="Normln"/>
    <w:next w:val="Normln"/>
    <w:autoRedefine/>
    <w:uiPriority w:val="39"/>
    <w:qFormat/>
    <w:rsid w:val="0023634A"/>
    <w:pPr>
      <w:spacing w:line="360" w:lineRule="auto"/>
      <w:ind w:left="567"/>
      <w:jc w:val="both"/>
    </w:pPr>
    <w:rPr>
      <w:i/>
      <w:noProof/>
    </w:rPr>
  </w:style>
  <w:style w:type="character" w:customStyle="1" w:styleId="TPOOdstavecChar">
    <w:name w:val="TPO Odstavec Char"/>
    <w:basedOn w:val="Standardnpsmoodstavce"/>
    <w:link w:val="TPOOdstavec"/>
    <w:rsid w:val="0023634A"/>
    <w:rPr>
      <w:rFonts w:ascii="Franklin Gothic Book" w:eastAsia="Times New Roman" w:hAnsi="Franklin Gothic Book" w:cs="Times New Roman"/>
      <w:sz w:val="20"/>
      <w:szCs w:val="20"/>
      <w:lang w:eastAsia="cs-CZ"/>
    </w:rPr>
  </w:style>
  <w:style w:type="paragraph" w:customStyle="1" w:styleId="obsah">
    <w:name w:val="_obsah"/>
    <w:basedOn w:val="Normln"/>
    <w:locked/>
    <w:rsid w:val="0023634A"/>
    <w:pPr>
      <w:spacing w:after="120"/>
      <w:jc w:val="both"/>
    </w:pPr>
    <w:rPr>
      <w:b/>
      <w:caps/>
      <w:color w:val="000000"/>
      <w:sz w:val="28"/>
    </w:rPr>
  </w:style>
  <w:style w:type="character" w:styleId="Hypertextovodkaz">
    <w:name w:val="Hyperlink"/>
    <w:uiPriority w:val="99"/>
    <w:unhideWhenUsed/>
    <w:rsid w:val="0023634A"/>
    <w:rPr>
      <w:color w:val="0000FF"/>
      <w:u w:val="single"/>
    </w:rPr>
  </w:style>
  <w:style w:type="paragraph" w:customStyle="1" w:styleId="Default">
    <w:name w:val="Default"/>
    <w:rsid w:val="0023634A"/>
    <w:pPr>
      <w:autoSpaceDE w:val="0"/>
      <w:autoSpaceDN w:val="0"/>
      <w:adjustRightInd w:val="0"/>
    </w:pPr>
    <w:rPr>
      <w:rFonts w:ascii="Arial" w:eastAsia="Times New Roman" w:hAnsi="Arial" w:cs="Arial"/>
      <w:color w:val="000000"/>
      <w:sz w:val="24"/>
      <w:szCs w:val="24"/>
    </w:rPr>
  </w:style>
  <w:style w:type="paragraph" w:styleId="Textbubliny">
    <w:name w:val="Balloon Text"/>
    <w:basedOn w:val="Normln"/>
    <w:link w:val="TextbublinyChar"/>
    <w:uiPriority w:val="99"/>
    <w:semiHidden/>
    <w:unhideWhenUsed/>
    <w:rsid w:val="0023634A"/>
    <w:rPr>
      <w:rFonts w:ascii="Tahoma" w:hAnsi="Tahoma" w:cs="Tahoma"/>
      <w:sz w:val="16"/>
      <w:szCs w:val="16"/>
    </w:rPr>
  </w:style>
  <w:style w:type="character" w:customStyle="1" w:styleId="TextbublinyChar">
    <w:name w:val="Text bubliny Char"/>
    <w:basedOn w:val="Standardnpsmoodstavce"/>
    <w:link w:val="Textbubliny"/>
    <w:uiPriority w:val="99"/>
    <w:semiHidden/>
    <w:rsid w:val="0023634A"/>
    <w:rPr>
      <w:rFonts w:ascii="Tahoma" w:eastAsia="Times New Roman" w:hAnsi="Tahoma" w:cs="Tahoma"/>
      <w:sz w:val="16"/>
      <w:szCs w:val="16"/>
      <w:lang w:eastAsia="cs-CZ"/>
    </w:rPr>
  </w:style>
  <w:style w:type="paragraph" w:styleId="Zhlav">
    <w:name w:val="header"/>
    <w:basedOn w:val="Normln"/>
    <w:link w:val="ZhlavChar"/>
    <w:unhideWhenUsed/>
    <w:qFormat/>
    <w:rsid w:val="0023634A"/>
    <w:pPr>
      <w:tabs>
        <w:tab w:val="center" w:pos="4536"/>
        <w:tab w:val="right" w:pos="9072"/>
      </w:tabs>
    </w:pPr>
  </w:style>
  <w:style w:type="character" w:customStyle="1" w:styleId="ZhlavChar">
    <w:name w:val="Záhlaví Char"/>
    <w:basedOn w:val="Standardnpsmoodstavce"/>
    <w:link w:val="Zhlav"/>
    <w:rsid w:val="0023634A"/>
    <w:rPr>
      <w:rFonts w:ascii="Franklin Gothic Book" w:eastAsia="Times New Roman" w:hAnsi="Franklin Gothic Book" w:cs="Times New Roman"/>
      <w:sz w:val="20"/>
      <w:szCs w:val="20"/>
      <w:lang w:eastAsia="cs-CZ"/>
    </w:rPr>
  </w:style>
  <w:style w:type="paragraph" w:styleId="Zkladntext">
    <w:name w:val="Body Text"/>
    <w:aliases w:val="termo,termo Char,termo Char Char,termo Char Char Char Char Char,()odstaved,Tučný text"/>
    <w:basedOn w:val="Normln"/>
    <w:link w:val="ZkladntextChar"/>
    <w:rsid w:val="0023634A"/>
    <w:pPr>
      <w:numPr>
        <w:numId w:val="3"/>
      </w:numPr>
      <w:tabs>
        <w:tab w:val="clear" w:pos="425"/>
      </w:tabs>
      <w:ind w:left="0" w:firstLine="0"/>
    </w:pPr>
    <w:rPr>
      <w:color w:val="000000"/>
      <w:sz w:val="24"/>
    </w:rPr>
  </w:style>
  <w:style w:type="character" w:customStyle="1" w:styleId="ZkladntextChar">
    <w:name w:val="Základní text Char"/>
    <w:aliases w:val="termo Char1,termo Char Char1,termo Char Char Char,termo Char Char Char Char Char Char,()odstaved Char,Tučný text Char"/>
    <w:basedOn w:val="Standardnpsmoodstavce"/>
    <w:link w:val="Zkladntext"/>
    <w:rsid w:val="0023634A"/>
    <w:rPr>
      <w:rFonts w:ascii="Franklin Gothic Book" w:eastAsia="Times New Roman" w:hAnsi="Franklin Gothic Book" w:cs="Times New Roman"/>
      <w:color w:val="000000"/>
      <w:sz w:val="24"/>
      <w:szCs w:val="20"/>
      <w:lang w:eastAsia="cs-CZ"/>
    </w:rPr>
  </w:style>
  <w:style w:type="paragraph" w:customStyle="1" w:styleId="TPOOdrka">
    <w:name w:val="TPO •Odrážka"/>
    <w:basedOn w:val="Normln"/>
    <w:locked/>
    <w:rsid w:val="0023634A"/>
    <w:pPr>
      <w:spacing w:after="120"/>
      <w:ind w:left="1077" w:hanging="360"/>
      <w:jc w:val="both"/>
    </w:pPr>
    <w:rPr>
      <w:sz w:val="24"/>
    </w:rPr>
  </w:style>
  <w:style w:type="paragraph" w:customStyle="1" w:styleId="TPOZa1">
    <w:name w:val="TPO Za 1)"/>
    <w:basedOn w:val="TPOOdrka"/>
    <w:locked/>
    <w:rsid w:val="0023634A"/>
  </w:style>
  <w:style w:type="paragraph" w:customStyle="1" w:styleId="TPOZaa">
    <w:name w:val="TPO Za a)"/>
    <w:basedOn w:val="TPOZa1"/>
    <w:locked/>
    <w:rsid w:val="0023634A"/>
    <w:pPr>
      <w:tabs>
        <w:tab w:val="num" w:pos="425"/>
      </w:tabs>
      <w:ind w:left="425" w:hanging="425"/>
    </w:pPr>
  </w:style>
  <w:style w:type="paragraph" w:styleId="Obsah4">
    <w:name w:val="toc 4"/>
    <w:basedOn w:val="Normln"/>
    <w:next w:val="Normln"/>
    <w:autoRedefine/>
    <w:uiPriority w:val="39"/>
    <w:rsid w:val="0023634A"/>
    <w:pPr>
      <w:ind w:left="600"/>
    </w:pPr>
    <w:rPr>
      <w:sz w:val="18"/>
    </w:rPr>
  </w:style>
  <w:style w:type="paragraph" w:styleId="Obsah5">
    <w:name w:val="toc 5"/>
    <w:basedOn w:val="Normln"/>
    <w:next w:val="Normln"/>
    <w:autoRedefine/>
    <w:uiPriority w:val="39"/>
    <w:rsid w:val="0023634A"/>
    <w:pPr>
      <w:ind w:left="800"/>
    </w:pPr>
    <w:rPr>
      <w:sz w:val="18"/>
    </w:rPr>
  </w:style>
  <w:style w:type="paragraph" w:styleId="Obsah6">
    <w:name w:val="toc 6"/>
    <w:basedOn w:val="Normln"/>
    <w:next w:val="Normln"/>
    <w:autoRedefine/>
    <w:uiPriority w:val="39"/>
    <w:rsid w:val="0023634A"/>
    <w:pPr>
      <w:ind w:left="1000"/>
    </w:pPr>
    <w:rPr>
      <w:sz w:val="18"/>
    </w:rPr>
  </w:style>
  <w:style w:type="paragraph" w:styleId="Obsah7">
    <w:name w:val="toc 7"/>
    <w:basedOn w:val="Normln"/>
    <w:next w:val="Normln"/>
    <w:autoRedefine/>
    <w:uiPriority w:val="39"/>
    <w:rsid w:val="0023634A"/>
    <w:pPr>
      <w:ind w:left="1200"/>
    </w:pPr>
    <w:rPr>
      <w:sz w:val="18"/>
    </w:rPr>
  </w:style>
  <w:style w:type="paragraph" w:styleId="Obsah8">
    <w:name w:val="toc 8"/>
    <w:basedOn w:val="Normln"/>
    <w:next w:val="Normln"/>
    <w:autoRedefine/>
    <w:uiPriority w:val="39"/>
    <w:rsid w:val="0023634A"/>
    <w:pPr>
      <w:ind w:left="1400"/>
    </w:pPr>
    <w:rPr>
      <w:sz w:val="18"/>
    </w:rPr>
  </w:style>
  <w:style w:type="paragraph" w:styleId="Obsah9">
    <w:name w:val="toc 9"/>
    <w:basedOn w:val="Normln"/>
    <w:next w:val="Normln"/>
    <w:autoRedefine/>
    <w:uiPriority w:val="39"/>
    <w:rsid w:val="0023634A"/>
    <w:pPr>
      <w:ind w:left="1600"/>
    </w:pPr>
    <w:rPr>
      <w:sz w:val="18"/>
    </w:rPr>
  </w:style>
  <w:style w:type="paragraph" w:styleId="Nadpisobsahu">
    <w:name w:val="TOC Heading"/>
    <w:basedOn w:val="Nadpis1"/>
    <w:next w:val="Normln"/>
    <w:uiPriority w:val="39"/>
    <w:qFormat/>
    <w:rsid w:val="0023634A"/>
    <w:pPr>
      <w:keepLines/>
      <w:numPr>
        <w:numId w:val="0"/>
      </w:numPr>
      <w:spacing w:before="480" w:after="0" w:line="276" w:lineRule="auto"/>
      <w:jc w:val="left"/>
      <w:outlineLvl w:val="9"/>
    </w:pPr>
    <w:rPr>
      <w:rFonts w:ascii="Cambria" w:hAnsi="Cambria"/>
      <w:bCs/>
      <w:color w:val="365F91"/>
      <w:kern w:val="0"/>
      <w:sz w:val="28"/>
      <w:szCs w:val="28"/>
      <w:lang w:eastAsia="en-US"/>
    </w:rPr>
  </w:style>
  <w:style w:type="table" w:styleId="Mkatabulky">
    <w:name w:val="Table Grid"/>
    <w:basedOn w:val="Normlntabulka"/>
    <w:uiPriority w:val="59"/>
    <w:rsid w:val="0023634A"/>
    <w:rPr>
      <w:rFonts w:ascii="Franklin Gothic Book" w:eastAsia="Times New Roman" w:hAnsi="Franklin Gothic Book"/>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OOdstavecCharChar">
    <w:name w:val="TPO Odstavec Char Char"/>
    <w:basedOn w:val="Normln"/>
    <w:link w:val="TPOOdstavecCharCharChar"/>
    <w:rsid w:val="0023634A"/>
    <w:pPr>
      <w:spacing w:after="240"/>
      <w:jc w:val="both"/>
    </w:pPr>
    <w:rPr>
      <w:rFonts w:ascii="Times New Roman" w:hAnsi="Times New Roman"/>
      <w:sz w:val="24"/>
    </w:rPr>
  </w:style>
  <w:style w:type="character" w:customStyle="1" w:styleId="TPOOdstavecCharCharChar">
    <w:name w:val="TPO Odstavec Char Char Char"/>
    <w:link w:val="TPOOdstavecCharChar"/>
    <w:rsid w:val="0023634A"/>
    <w:rPr>
      <w:rFonts w:ascii="Times New Roman" w:eastAsia="Times New Roman" w:hAnsi="Times New Roman" w:cs="Times New Roman"/>
      <w:sz w:val="24"/>
      <w:szCs w:val="20"/>
    </w:rPr>
  </w:style>
  <w:style w:type="paragraph" w:customStyle="1" w:styleId="Standard">
    <w:name w:val="Standard"/>
    <w:rsid w:val="0023634A"/>
    <w:pPr>
      <w:suppressAutoHyphens/>
      <w:autoSpaceDN w:val="0"/>
      <w:textAlignment w:val="baseline"/>
    </w:pPr>
    <w:rPr>
      <w:rFonts w:ascii="Times New Roman" w:eastAsia="Times New Roman" w:hAnsi="Times New Roman"/>
      <w:kern w:val="3"/>
      <w:sz w:val="24"/>
      <w:szCs w:val="24"/>
      <w:lang w:eastAsia="zh-CN"/>
    </w:rPr>
  </w:style>
  <w:style w:type="numbering" w:customStyle="1" w:styleId="WW8Num1">
    <w:name w:val="WW8Num1"/>
    <w:basedOn w:val="Bezseznamu"/>
    <w:rsid w:val="0023634A"/>
    <w:pPr>
      <w:numPr>
        <w:numId w:val="4"/>
      </w:numPr>
    </w:pPr>
  </w:style>
  <w:style w:type="numbering" w:customStyle="1" w:styleId="WW8Num2">
    <w:name w:val="WW8Num2"/>
    <w:basedOn w:val="Bezseznamu"/>
    <w:rsid w:val="0023634A"/>
    <w:pPr>
      <w:numPr>
        <w:numId w:val="5"/>
      </w:numPr>
    </w:pPr>
  </w:style>
  <w:style w:type="numbering" w:customStyle="1" w:styleId="WW8Num3">
    <w:name w:val="WW8Num3"/>
    <w:basedOn w:val="Bezseznamu"/>
    <w:rsid w:val="0023634A"/>
    <w:pPr>
      <w:numPr>
        <w:numId w:val="6"/>
      </w:numPr>
    </w:pPr>
  </w:style>
  <w:style w:type="numbering" w:customStyle="1" w:styleId="WW8Num4">
    <w:name w:val="WW8Num4"/>
    <w:basedOn w:val="Bezseznamu"/>
    <w:rsid w:val="0023634A"/>
    <w:pPr>
      <w:numPr>
        <w:numId w:val="7"/>
      </w:numPr>
    </w:pPr>
  </w:style>
  <w:style w:type="numbering" w:customStyle="1" w:styleId="WW8Num6">
    <w:name w:val="WW8Num6"/>
    <w:basedOn w:val="Bezseznamu"/>
    <w:rsid w:val="0023634A"/>
    <w:pPr>
      <w:numPr>
        <w:numId w:val="8"/>
      </w:numPr>
    </w:pPr>
  </w:style>
  <w:style w:type="numbering" w:customStyle="1" w:styleId="WW8Num7">
    <w:name w:val="WW8Num7"/>
    <w:basedOn w:val="Bezseznamu"/>
    <w:rsid w:val="0023634A"/>
    <w:pPr>
      <w:numPr>
        <w:numId w:val="9"/>
      </w:numPr>
    </w:pPr>
  </w:style>
  <w:style w:type="numbering" w:customStyle="1" w:styleId="WW8Num8">
    <w:name w:val="WW8Num8"/>
    <w:basedOn w:val="Bezseznamu"/>
    <w:rsid w:val="0023634A"/>
    <w:pPr>
      <w:numPr>
        <w:numId w:val="10"/>
      </w:numPr>
    </w:pPr>
  </w:style>
  <w:style w:type="numbering" w:customStyle="1" w:styleId="WW8Num9">
    <w:name w:val="WW8Num9"/>
    <w:basedOn w:val="Bezseznamu"/>
    <w:rsid w:val="0023634A"/>
    <w:pPr>
      <w:numPr>
        <w:numId w:val="11"/>
      </w:numPr>
    </w:pPr>
  </w:style>
  <w:style w:type="numbering" w:customStyle="1" w:styleId="WW8Num10">
    <w:name w:val="WW8Num10"/>
    <w:basedOn w:val="Bezseznamu"/>
    <w:rsid w:val="0023634A"/>
    <w:pPr>
      <w:numPr>
        <w:numId w:val="12"/>
      </w:numPr>
    </w:pPr>
  </w:style>
  <w:style w:type="numbering" w:customStyle="1" w:styleId="WW8Num11">
    <w:name w:val="WW8Num11"/>
    <w:basedOn w:val="Bezseznamu"/>
    <w:rsid w:val="0023634A"/>
    <w:pPr>
      <w:numPr>
        <w:numId w:val="13"/>
      </w:numPr>
    </w:pPr>
  </w:style>
  <w:style w:type="numbering" w:customStyle="1" w:styleId="WW8Num12">
    <w:name w:val="WW8Num12"/>
    <w:basedOn w:val="Bezseznamu"/>
    <w:rsid w:val="0023634A"/>
    <w:pPr>
      <w:numPr>
        <w:numId w:val="14"/>
      </w:numPr>
    </w:pPr>
  </w:style>
  <w:style w:type="numbering" w:customStyle="1" w:styleId="WW8Num13">
    <w:name w:val="WW8Num13"/>
    <w:basedOn w:val="Bezseznamu"/>
    <w:rsid w:val="0023634A"/>
    <w:pPr>
      <w:numPr>
        <w:numId w:val="15"/>
      </w:numPr>
    </w:pPr>
  </w:style>
  <w:style w:type="numbering" w:customStyle="1" w:styleId="WW8Num14">
    <w:name w:val="WW8Num14"/>
    <w:basedOn w:val="Bezseznamu"/>
    <w:rsid w:val="0023634A"/>
    <w:pPr>
      <w:numPr>
        <w:numId w:val="16"/>
      </w:numPr>
    </w:pPr>
  </w:style>
  <w:style w:type="numbering" w:customStyle="1" w:styleId="WW8Num15">
    <w:name w:val="WW8Num15"/>
    <w:basedOn w:val="Bezseznamu"/>
    <w:rsid w:val="0023634A"/>
    <w:pPr>
      <w:numPr>
        <w:numId w:val="17"/>
      </w:numPr>
    </w:pPr>
  </w:style>
  <w:style w:type="numbering" w:customStyle="1" w:styleId="WW8Num16">
    <w:name w:val="WW8Num16"/>
    <w:basedOn w:val="Bezseznamu"/>
    <w:rsid w:val="0023634A"/>
    <w:pPr>
      <w:numPr>
        <w:numId w:val="18"/>
      </w:numPr>
    </w:pPr>
  </w:style>
  <w:style w:type="numbering" w:customStyle="1" w:styleId="WW8Num17">
    <w:name w:val="WW8Num17"/>
    <w:basedOn w:val="Bezseznamu"/>
    <w:rsid w:val="0023634A"/>
    <w:pPr>
      <w:numPr>
        <w:numId w:val="19"/>
      </w:numPr>
    </w:pPr>
  </w:style>
  <w:style w:type="numbering" w:customStyle="1" w:styleId="WW8Num18">
    <w:name w:val="WW8Num18"/>
    <w:basedOn w:val="Bezseznamu"/>
    <w:rsid w:val="0023634A"/>
    <w:pPr>
      <w:numPr>
        <w:numId w:val="20"/>
      </w:numPr>
    </w:pPr>
  </w:style>
  <w:style w:type="numbering" w:customStyle="1" w:styleId="WW8Num19">
    <w:name w:val="WW8Num19"/>
    <w:basedOn w:val="Bezseznamu"/>
    <w:rsid w:val="0023634A"/>
    <w:pPr>
      <w:numPr>
        <w:numId w:val="21"/>
      </w:numPr>
    </w:pPr>
  </w:style>
  <w:style w:type="numbering" w:customStyle="1" w:styleId="WW8Num20">
    <w:name w:val="WW8Num20"/>
    <w:basedOn w:val="Bezseznamu"/>
    <w:rsid w:val="0023634A"/>
    <w:pPr>
      <w:numPr>
        <w:numId w:val="22"/>
      </w:numPr>
    </w:pPr>
  </w:style>
  <w:style w:type="numbering" w:customStyle="1" w:styleId="WW8Num21">
    <w:name w:val="WW8Num21"/>
    <w:basedOn w:val="Bezseznamu"/>
    <w:rsid w:val="0023634A"/>
    <w:pPr>
      <w:numPr>
        <w:numId w:val="23"/>
      </w:numPr>
    </w:pPr>
  </w:style>
  <w:style w:type="numbering" w:customStyle="1" w:styleId="WW8Num22">
    <w:name w:val="WW8Num22"/>
    <w:basedOn w:val="Bezseznamu"/>
    <w:rsid w:val="0023634A"/>
    <w:pPr>
      <w:numPr>
        <w:numId w:val="24"/>
      </w:numPr>
    </w:pPr>
  </w:style>
  <w:style w:type="paragraph" w:styleId="Prosttext">
    <w:name w:val="Plain Text"/>
    <w:basedOn w:val="Normln"/>
    <w:link w:val="ProsttextChar"/>
    <w:uiPriority w:val="99"/>
    <w:semiHidden/>
    <w:unhideWhenUsed/>
    <w:rsid w:val="0023634A"/>
    <w:rPr>
      <w:rFonts w:ascii="Consolas" w:eastAsia="Calibri" w:hAnsi="Consolas"/>
      <w:sz w:val="21"/>
      <w:szCs w:val="21"/>
    </w:rPr>
  </w:style>
  <w:style w:type="character" w:customStyle="1" w:styleId="ProsttextChar">
    <w:name w:val="Prostý text Char"/>
    <w:basedOn w:val="Standardnpsmoodstavce"/>
    <w:link w:val="Prosttext"/>
    <w:uiPriority w:val="99"/>
    <w:semiHidden/>
    <w:rsid w:val="0023634A"/>
    <w:rPr>
      <w:rFonts w:ascii="Consolas" w:eastAsia="Calibri" w:hAnsi="Consolas" w:cs="Times New Roman"/>
      <w:sz w:val="21"/>
      <w:szCs w:val="21"/>
    </w:rPr>
  </w:style>
  <w:style w:type="paragraph" w:customStyle="1" w:styleId="Nzevakce">
    <w:name w:val="Název akce"/>
    <w:basedOn w:val="Normln"/>
    <w:link w:val="NzevakceChar"/>
    <w:qFormat/>
    <w:rsid w:val="0023634A"/>
    <w:pPr>
      <w:jc w:val="center"/>
    </w:pPr>
    <w:rPr>
      <w:rFonts w:ascii="Arial" w:hAnsi="Arial"/>
      <w:sz w:val="40"/>
    </w:rPr>
  </w:style>
  <w:style w:type="paragraph" w:customStyle="1" w:styleId="Nzevdruhudokumentace">
    <w:name w:val="Název druhu dokumentace"/>
    <w:basedOn w:val="Normln"/>
    <w:link w:val="NzevdruhudokumentaceChar"/>
    <w:qFormat/>
    <w:rsid w:val="0023634A"/>
    <w:pPr>
      <w:spacing w:after="200" w:line="276" w:lineRule="auto"/>
      <w:jc w:val="center"/>
    </w:pPr>
    <w:rPr>
      <w:rFonts w:ascii="Arial" w:hAnsi="Arial"/>
      <w:b/>
      <w:sz w:val="32"/>
    </w:rPr>
  </w:style>
  <w:style w:type="paragraph" w:customStyle="1" w:styleId="Nzevdokumentace">
    <w:name w:val="Název dokumentace"/>
    <w:basedOn w:val="Zhlav"/>
    <w:link w:val="NzevdokumentaceChar"/>
    <w:qFormat/>
    <w:rsid w:val="0023634A"/>
    <w:pPr>
      <w:tabs>
        <w:tab w:val="clear" w:pos="4536"/>
        <w:tab w:val="clear" w:pos="9072"/>
      </w:tabs>
      <w:jc w:val="center"/>
    </w:pPr>
    <w:rPr>
      <w:rFonts w:ascii="Arial" w:hAnsi="Arial"/>
      <w:sz w:val="24"/>
      <w:szCs w:val="24"/>
    </w:rPr>
  </w:style>
  <w:style w:type="character" w:customStyle="1" w:styleId="NzevdruhudokumentaceChar">
    <w:name w:val="Název druhu dokumentace Char"/>
    <w:link w:val="Nzevdruhudokumentace"/>
    <w:rsid w:val="0023634A"/>
    <w:rPr>
      <w:rFonts w:ascii="Arial" w:eastAsia="Times New Roman" w:hAnsi="Arial" w:cs="Times New Roman"/>
      <w:b/>
      <w:sz w:val="32"/>
    </w:rPr>
  </w:style>
  <w:style w:type="character" w:customStyle="1" w:styleId="NzevdokumentaceChar">
    <w:name w:val="Název dokumentace Char"/>
    <w:link w:val="Nzevdokumentace"/>
    <w:rsid w:val="0023634A"/>
    <w:rPr>
      <w:rFonts w:ascii="Arial" w:eastAsia="Times New Roman" w:hAnsi="Arial" w:cs="Times New Roman"/>
      <w:sz w:val="24"/>
      <w:szCs w:val="24"/>
    </w:rPr>
  </w:style>
  <w:style w:type="character" w:customStyle="1" w:styleId="NzevakceChar">
    <w:name w:val="Název akce Char"/>
    <w:link w:val="Nzevakce"/>
    <w:rsid w:val="0023634A"/>
    <w:rPr>
      <w:rFonts w:ascii="Arial" w:eastAsia="Times New Roman" w:hAnsi="Arial" w:cs="Times New Roman"/>
      <w:sz w:val="40"/>
    </w:rPr>
  </w:style>
  <w:style w:type="character" w:customStyle="1" w:styleId="TPOOdstavecCharChar1">
    <w:name w:val="TPO Odstavec Char Char1"/>
    <w:basedOn w:val="Standardnpsmoodstavce"/>
    <w:rsid w:val="0023634A"/>
  </w:style>
  <w:style w:type="paragraph" w:styleId="Odstavecseseznamem">
    <w:name w:val="List Paragraph"/>
    <w:basedOn w:val="Normln"/>
    <w:uiPriority w:val="34"/>
    <w:qFormat/>
    <w:rsid w:val="0023634A"/>
    <w:pPr>
      <w:ind w:left="708"/>
    </w:pPr>
  </w:style>
  <w:style w:type="character" w:customStyle="1" w:styleId="TPOOdstavecCharCharCharChar">
    <w:name w:val="TPO Odstavec Char Char Char Char"/>
    <w:basedOn w:val="Standardnpsmoodstavce"/>
    <w:rsid w:val="0023634A"/>
  </w:style>
  <w:style w:type="character" w:customStyle="1" w:styleId="TPOOdstavecCharCharCharCharChar">
    <w:name w:val="TPO Odstavec Char Char Char Char Char"/>
    <w:rsid w:val="0023634A"/>
    <w:rPr>
      <w:rFonts w:ascii="Arial" w:hAnsi="Arial"/>
      <w:sz w:val="22"/>
      <w:lang w:val="cs-CZ" w:eastAsia="cs-CZ" w:bidi="ar-SA"/>
    </w:rPr>
  </w:style>
  <w:style w:type="character" w:customStyle="1" w:styleId="Lichdky">
    <w:name w:val="Liché řdky"/>
    <w:uiPriority w:val="99"/>
    <w:rsid w:val="0023634A"/>
    <w:rPr>
      <w:sz w:val="18"/>
    </w:rPr>
  </w:style>
  <w:style w:type="character" w:customStyle="1" w:styleId="Suddky">
    <w:name w:val="Sudé řdky"/>
    <w:uiPriority w:val="99"/>
    <w:rsid w:val="0023634A"/>
    <w:rPr>
      <w:sz w:val="18"/>
    </w:rPr>
  </w:style>
  <w:style w:type="character" w:customStyle="1" w:styleId="Hlaviatabulky">
    <w:name w:val="Hlaviča tabulky"/>
    <w:uiPriority w:val="99"/>
    <w:rsid w:val="0023634A"/>
    <w:rPr>
      <w:b/>
      <w:sz w:val="18"/>
    </w:rPr>
  </w:style>
  <w:style w:type="character" w:customStyle="1" w:styleId="Symboly">
    <w:name w:val="Symboly"/>
    <w:uiPriority w:val="99"/>
    <w:rsid w:val="0023634A"/>
    <w:rPr>
      <w:rFonts w:ascii="Wingdings" w:hAnsi="Wingdings"/>
      <w:sz w:val="19"/>
    </w:rPr>
  </w:style>
  <w:style w:type="paragraph" w:styleId="Bezmezer">
    <w:name w:val="No Spacing"/>
    <w:uiPriority w:val="1"/>
    <w:qFormat/>
    <w:rsid w:val="0023634A"/>
    <w:rPr>
      <w:rFonts w:ascii="Franklin Gothic Book" w:eastAsia="Times New Roman" w:hAnsi="Franklin Gothic Book"/>
      <w:b/>
      <w:sz w:val="24"/>
      <w:szCs w:val="22"/>
    </w:rPr>
  </w:style>
  <w:style w:type="character" w:customStyle="1" w:styleId="Zvrazn">
    <w:name w:val="Zvýrazněý"/>
    <w:uiPriority w:val="99"/>
    <w:rsid w:val="0023634A"/>
    <w:rPr>
      <w:b/>
      <w:sz w:val="18"/>
    </w:rPr>
  </w:style>
  <w:style w:type="character" w:customStyle="1" w:styleId="dkatabulky">
    <w:name w:val="Řdka tabulky"/>
    <w:uiPriority w:val="99"/>
    <w:rsid w:val="0023634A"/>
    <w:rPr>
      <w:sz w:val="18"/>
    </w:rPr>
  </w:style>
  <w:style w:type="character" w:customStyle="1" w:styleId="Hlaviatabulky2">
    <w:name w:val="Hlaviča tabulky 2"/>
    <w:uiPriority w:val="99"/>
    <w:rsid w:val="0023634A"/>
    <w:rPr>
      <w:sz w:val="16"/>
    </w:rPr>
  </w:style>
  <w:style w:type="character" w:customStyle="1" w:styleId="Patatabulky">
    <w:name w:val="Pata tabulky"/>
    <w:uiPriority w:val="99"/>
    <w:rsid w:val="0023634A"/>
    <w:rPr>
      <w:sz w:val="16"/>
    </w:rPr>
  </w:style>
  <w:style w:type="character" w:customStyle="1" w:styleId="Patatabulky2">
    <w:name w:val="Pata tabulky 2"/>
    <w:uiPriority w:val="99"/>
    <w:rsid w:val="0023634A"/>
    <w:rPr>
      <w:sz w:val="16"/>
    </w:rPr>
  </w:style>
  <w:style w:type="character" w:customStyle="1" w:styleId="Nadpis">
    <w:name w:val="Nadpis"/>
    <w:uiPriority w:val="99"/>
    <w:rsid w:val="0023634A"/>
    <w:rPr>
      <w:b/>
    </w:rPr>
  </w:style>
  <w:style w:type="character" w:customStyle="1" w:styleId="Velknadpis">
    <w:name w:val="Velký nadpis"/>
    <w:uiPriority w:val="99"/>
    <w:rsid w:val="0023634A"/>
    <w:rPr>
      <w:sz w:val="28"/>
    </w:rPr>
  </w:style>
  <w:style w:type="character" w:customStyle="1" w:styleId="Vysvlivky-popis">
    <w:name w:val="Vysvělivky - popis"/>
    <w:uiPriority w:val="99"/>
    <w:rsid w:val="0023634A"/>
    <w:rPr>
      <w:b/>
      <w:sz w:val="18"/>
    </w:rPr>
  </w:style>
  <w:style w:type="character" w:customStyle="1" w:styleId="Vysvlivky-hlavia">
    <w:name w:val="Vysvělivky - hlaviča"/>
    <w:uiPriority w:val="99"/>
    <w:rsid w:val="0023634A"/>
    <w:rPr>
      <w:b/>
      <w:sz w:val="14"/>
    </w:rPr>
  </w:style>
  <w:style w:type="character" w:customStyle="1" w:styleId="Vysvetlivky-text">
    <w:name w:val="Vysvetlivky - text"/>
    <w:uiPriority w:val="99"/>
    <w:rsid w:val="0023634A"/>
    <w:rPr>
      <w:sz w:val="14"/>
    </w:rPr>
  </w:style>
  <w:style w:type="character" w:customStyle="1" w:styleId="Popisek">
    <w:name w:val="Popisek"/>
    <w:uiPriority w:val="99"/>
    <w:rsid w:val="0023634A"/>
    <w:rPr>
      <w:b/>
      <w:sz w:val="18"/>
    </w:rPr>
  </w:style>
  <w:style w:type="paragraph" w:customStyle="1" w:styleId="ZkladntexttermotermoCodstavedTuntexttermoChartermoCharChartermoCharCharCharCharChar">
    <w:name w:val="Základní text.termo.termo C.()odstaved.Tučný text.termo Char.termo Char Char.termo Char Char Char Char Char"/>
    <w:basedOn w:val="Normln"/>
    <w:rsid w:val="0023634A"/>
    <w:pPr>
      <w:widowControl w:val="0"/>
      <w:spacing w:line="360" w:lineRule="auto"/>
      <w:jc w:val="both"/>
    </w:pPr>
    <w:rPr>
      <w:rFonts w:ascii="Times New Roman" w:hAnsi="Times New Roman"/>
      <w:color w:val="000000"/>
      <w:sz w:val="24"/>
    </w:rPr>
  </w:style>
  <w:style w:type="paragraph" w:customStyle="1" w:styleId="TPOOdstavecCharCharCharCharCharCharChar">
    <w:name w:val="TPO Odstavec Char Char Char Char Char Char Char"/>
    <w:basedOn w:val="Normln"/>
    <w:link w:val="TPOOdstavecCharCharCharCharCharCharCharChar"/>
    <w:rsid w:val="0023634A"/>
    <w:pPr>
      <w:spacing w:after="240"/>
      <w:jc w:val="both"/>
    </w:pPr>
    <w:rPr>
      <w:rFonts w:ascii="Times New Roman" w:hAnsi="Times New Roman"/>
      <w:sz w:val="24"/>
    </w:rPr>
  </w:style>
  <w:style w:type="character" w:customStyle="1" w:styleId="TPOOdstavecCharCharCharCharCharCharCharChar">
    <w:name w:val="TPO Odstavec Char Char Char Char Char Char Char Char"/>
    <w:link w:val="TPOOdstavecCharCharCharCharCharCharChar"/>
    <w:locked/>
    <w:rsid w:val="0023634A"/>
    <w:rPr>
      <w:rFonts w:ascii="Times New Roman" w:eastAsia="Times New Roman" w:hAnsi="Times New Roman" w:cs="Times New Roman"/>
      <w:sz w:val="24"/>
      <w:szCs w:val="20"/>
    </w:rPr>
  </w:style>
  <w:style w:type="paragraph" w:customStyle="1" w:styleId="Styl12bpekrtnutzarovnnnastedVpravo-01cmZa">
    <w:name w:val="Styl 12 b. přeškrtnuté zarovnání na střed Vpravo:  -01 cm Za:..."/>
    <w:basedOn w:val="Normln"/>
    <w:rsid w:val="0023634A"/>
    <w:pPr>
      <w:spacing w:after="240"/>
      <w:ind w:right="-57"/>
      <w:jc w:val="center"/>
    </w:pPr>
    <w:rPr>
      <w:rFonts w:ascii="Times New Roman" w:hAnsi="Times New Roman"/>
      <w:sz w:val="24"/>
      <w:szCs w:val="24"/>
    </w:rPr>
  </w:style>
  <w:style w:type="paragraph" w:customStyle="1" w:styleId="Rozvrendokumentu1">
    <w:name w:val="Rozvržení dokumentu1"/>
    <w:basedOn w:val="Normln"/>
    <w:link w:val="RozvrendokumentuChar"/>
    <w:uiPriority w:val="99"/>
    <w:semiHidden/>
    <w:unhideWhenUsed/>
    <w:rsid w:val="0023634A"/>
    <w:pPr>
      <w:jc w:val="both"/>
    </w:pPr>
    <w:rPr>
      <w:rFonts w:ascii="Tahoma" w:hAnsi="Tahoma"/>
      <w:sz w:val="16"/>
      <w:szCs w:val="16"/>
    </w:rPr>
  </w:style>
  <w:style w:type="character" w:customStyle="1" w:styleId="RozvrendokumentuChar">
    <w:name w:val="Rozvržení dokumentu Char"/>
    <w:basedOn w:val="Standardnpsmoodstavce"/>
    <w:link w:val="Rozvrendokumentu1"/>
    <w:uiPriority w:val="99"/>
    <w:semiHidden/>
    <w:rsid w:val="0023634A"/>
    <w:rPr>
      <w:rFonts w:ascii="Tahoma" w:eastAsia="Times New Roman" w:hAnsi="Tahoma" w:cs="Times New Roman"/>
      <w:sz w:val="16"/>
      <w:szCs w:val="16"/>
    </w:rPr>
  </w:style>
  <w:style w:type="numbering" w:customStyle="1" w:styleId="Styl1">
    <w:name w:val="Styl1"/>
    <w:uiPriority w:val="99"/>
    <w:rsid w:val="0023634A"/>
    <w:pPr>
      <w:numPr>
        <w:numId w:val="25"/>
      </w:numPr>
    </w:pPr>
  </w:style>
  <w:style w:type="numbering" w:customStyle="1" w:styleId="Styl2">
    <w:name w:val="Styl2"/>
    <w:uiPriority w:val="99"/>
    <w:rsid w:val="0023634A"/>
    <w:pPr>
      <w:numPr>
        <w:numId w:val="26"/>
      </w:numPr>
    </w:pPr>
  </w:style>
  <w:style w:type="paragraph" w:styleId="Titulek">
    <w:name w:val="caption"/>
    <w:basedOn w:val="Normln"/>
    <w:next w:val="Normln"/>
    <w:uiPriority w:val="35"/>
    <w:unhideWhenUsed/>
    <w:qFormat/>
    <w:rsid w:val="0023634A"/>
    <w:pPr>
      <w:spacing w:after="200" w:line="276" w:lineRule="auto"/>
      <w:jc w:val="center"/>
    </w:pPr>
    <w:rPr>
      <w:rFonts w:ascii="Calibri" w:hAnsi="Calibri"/>
      <w:bCs/>
    </w:rPr>
  </w:style>
  <w:style w:type="character" w:styleId="Zstupntext">
    <w:name w:val="Placeholder Text"/>
    <w:basedOn w:val="Standardnpsmoodstavce"/>
    <w:uiPriority w:val="99"/>
    <w:semiHidden/>
    <w:rsid w:val="0023634A"/>
    <w:rPr>
      <w:color w:val="808080"/>
    </w:rPr>
  </w:style>
  <w:style w:type="character" w:customStyle="1" w:styleId="apple-converted-space">
    <w:name w:val="apple-converted-space"/>
    <w:basedOn w:val="Standardnpsmoodstavce"/>
    <w:rsid w:val="0023634A"/>
  </w:style>
  <w:style w:type="paragraph" w:customStyle="1" w:styleId="Zkladntext21">
    <w:name w:val="Základní text 21"/>
    <w:basedOn w:val="Normln"/>
    <w:rsid w:val="0023634A"/>
    <w:pPr>
      <w:suppressAutoHyphens/>
      <w:jc w:val="both"/>
    </w:pPr>
    <w:rPr>
      <w:rFonts w:ascii="Arial" w:hAnsi="Arial"/>
      <w:sz w:val="22"/>
      <w:szCs w:val="24"/>
      <w:lang w:eastAsia="ar-SA"/>
    </w:rPr>
  </w:style>
  <w:style w:type="character" w:styleId="slostrnky">
    <w:name w:val="page number"/>
    <w:basedOn w:val="Standardnpsmoodstavce"/>
    <w:rsid w:val="0023634A"/>
  </w:style>
  <w:style w:type="character" w:styleId="Sledovanodkaz">
    <w:name w:val="FollowedHyperlink"/>
    <w:basedOn w:val="Standardnpsmoodstavce"/>
    <w:uiPriority w:val="99"/>
    <w:semiHidden/>
    <w:unhideWhenUsed/>
    <w:rsid w:val="00444817"/>
    <w:rPr>
      <w:color w:val="800080"/>
      <w:u w:val="single"/>
    </w:rPr>
  </w:style>
  <w:style w:type="paragraph" w:customStyle="1" w:styleId="xl67">
    <w:name w:val="xl67"/>
    <w:basedOn w:val="Normln"/>
    <w:rsid w:val="00444817"/>
    <w:pPr>
      <w:spacing w:before="100" w:beforeAutospacing="1" w:after="100" w:afterAutospacing="1"/>
    </w:pPr>
    <w:rPr>
      <w:rFonts w:ascii="Arial" w:hAnsi="Arial" w:cs="Arial"/>
      <w:b/>
      <w:bCs/>
      <w:sz w:val="24"/>
      <w:szCs w:val="24"/>
    </w:rPr>
  </w:style>
  <w:style w:type="paragraph" w:customStyle="1" w:styleId="xl68">
    <w:name w:val="xl68"/>
    <w:basedOn w:val="Normln"/>
    <w:rsid w:val="00444817"/>
    <w:pPr>
      <w:pBdr>
        <w:top w:val="single" w:sz="4" w:space="0" w:color="auto"/>
        <w:left w:val="single" w:sz="4" w:space="0" w:color="auto"/>
        <w:bottom w:val="single" w:sz="4" w:space="0" w:color="auto"/>
      </w:pBdr>
      <w:shd w:val="clear" w:color="000000" w:fill="C0C0C0"/>
      <w:spacing w:before="100" w:beforeAutospacing="1" w:after="100" w:afterAutospacing="1"/>
    </w:pPr>
    <w:rPr>
      <w:rFonts w:ascii="Arial" w:hAnsi="Arial" w:cs="Arial"/>
      <w:b/>
      <w:bCs/>
      <w:sz w:val="32"/>
      <w:szCs w:val="32"/>
    </w:rPr>
  </w:style>
  <w:style w:type="paragraph" w:customStyle="1" w:styleId="xl69">
    <w:name w:val="xl69"/>
    <w:basedOn w:val="Normln"/>
    <w:rsid w:val="00444817"/>
    <w:pPr>
      <w:pBdr>
        <w:top w:val="single" w:sz="4" w:space="0" w:color="auto"/>
        <w:bottom w:val="single" w:sz="4" w:space="0" w:color="auto"/>
      </w:pBdr>
      <w:shd w:val="clear" w:color="000000" w:fill="C0C0C0"/>
      <w:spacing w:before="100" w:beforeAutospacing="1" w:after="100" w:afterAutospacing="1"/>
    </w:pPr>
    <w:rPr>
      <w:rFonts w:ascii="Arial" w:hAnsi="Arial" w:cs="Arial"/>
      <w:b/>
      <w:bCs/>
      <w:sz w:val="32"/>
      <w:szCs w:val="32"/>
    </w:rPr>
  </w:style>
  <w:style w:type="paragraph" w:customStyle="1" w:styleId="xl70">
    <w:name w:val="xl70"/>
    <w:basedOn w:val="Normln"/>
    <w:rsid w:val="00444817"/>
    <w:pPr>
      <w:pBdr>
        <w:top w:val="single" w:sz="4" w:space="0" w:color="auto"/>
        <w:bottom w:val="single" w:sz="4" w:space="0" w:color="auto"/>
      </w:pBdr>
      <w:shd w:val="clear" w:color="000000" w:fill="C0C0C0"/>
      <w:spacing w:before="100" w:beforeAutospacing="1" w:after="100" w:afterAutospacing="1"/>
    </w:pPr>
    <w:rPr>
      <w:rFonts w:ascii="Arial Black" w:hAnsi="Arial Black"/>
      <w:sz w:val="32"/>
      <w:szCs w:val="32"/>
    </w:rPr>
  </w:style>
  <w:style w:type="paragraph" w:customStyle="1" w:styleId="xl71">
    <w:name w:val="xl71"/>
    <w:basedOn w:val="Normln"/>
    <w:rsid w:val="00444817"/>
    <w:pPr>
      <w:pBdr>
        <w:top w:val="single" w:sz="4" w:space="0" w:color="auto"/>
        <w:bottom w:val="single" w:sz="4" w:space="0" w:color="auto"/>
      </w:pBdr>
      <w:shd w:val="clear" w:color="000000" w:fill="C0C0C0"/>
      <w:spacing w:before="100" w:beforeAutospacing="1" w:after="100" w:afterAutospacing="1"/>
    </w:pPr>
    <w:rPr>
      <w:rFonts w:ascii="Arial Black" w:hAnsi="Arial Black"/>
      <w:sz w:val="32"/>
      <w:szCs w:val="32"/>
    </w:rPr>
  </w:style>
  <w:style w:type="paragraph" w:customStyle="1" w:styleId="xl72">
    <w:name w:val="xl72"/>
    <w:basedOn w:val="Normln"/>
    <w:rsid w:val="00444817"/>
    <w:pPr>
      <w:pBdr>
        <w:top w:val="single" w:sz="4" w:space="0" w:color="auto"/>
        <w:bottom w:val="single" w:sz="4" w:space="0" w:color="auto"/>
      </w:pBdr>
      <w:shd w:val="clear" w:color="000000" w:fill="C0C0C0"/>
      <w:spacing w:before="100" w:beforeAutospacing="1" w:after="100" w:afterAutospacing="1"/>
    </w:pPr>
    <w:rPr>
      <w:rFonts w:ascii="Times New Roman" w:hAnsi="Times New Roman"/>
      <w:sz w:val="24"/>
      <w:szCs w:val="24"/>
    </w:rPr>
  </w:style>
  <w:style w:type="paragraph" w:customStyle="1" w:styleId="xl73">
    <w:name w:val="xl73"/>
    <w:basedOn w:val="Normln"/>
    <w:rsid w:val="00444817"/>
    <w:pPr>
      <w:pBdr>
        <w:top w:val="single" w:sz="4"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sz w:val="24"/>
      <w:szCs w:val="24"/>
    </w:rPr>
  </w:style>
  <w:style w:type="paragraph" w:customStyle="1" w:styleId="xl74">
    <w:name w:val="xl74"/>
    <w:basedOn w:val="Normln"/>
    <w:rsid w:val="00444817"/>
    <w:pPr>
      <w:spacing w:before="100" w:beforeAutospacing="1" w:after="100" w:afterAutospacing="1"/>
    </w:pPr>
    <w:rPr>
      <w:rFonts w:ascii="Times New Roman" w:hAnsi="Times New Roman"/>
      <w:sz w:val="24"/>
      <w:szCs w:val="24"/>
    </w:rPr>
  </w:style>
  <w:style w:type="paragraph" w:customStyle="1" w:styleId="xl75">
    <w:name w:val="xl75"/>
    <w:basedOn w:val="Normln"/>
    <w:rsid w:val="00444817"/>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w:hAnsi="Arial" w:cs="Arial"/>
      <w:b/>
      <w:bCs/>
      <w:sz w:val="18"/>
      <w:szCs w:val="18"/>
    </w:rPr>
  </w:style>
  <w:style w:type="paragraph" w:customStyle="1" w:styleId="xl76">
    <w:name w:val="xl76"/>
    <w:basedOn w:val="Normln"/>
    <w:rsid w:val="00444817"/>
    <w:pPr>
      <w:pBdr>
        <w:top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w:hAnsi="Arial" w:cs="Arial"/>
      <w:b/>
      <w:bCs/>
      <w:sz w:val="18"/>
      <w:szCs w:val="18"/>
    </w:rPr>
  </w:style>
  <w:style w:type="paragraph" w:customStyle="1" w:styleId="xl77">
    <w:name w:val="xl77"/>
    <w:basedOn w:val="Normln"/>
    <w:rsid w:val="00444817"/>
    <w:pPr>
      <w:pBdr>
        <w:top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w:hAnsi="Arial" w:cs="Arial"/>
      <w:b/>
      <w:bCs/>
      <w:sz w:val="18"/>
      <w:szCs w:val="18"/>
    </w:rPr>
  </w:style>
  <w:style w:type="paragraph" w:customStyle="1" w:styleId="xl78">
    <w:name w:val="xl78"/>
    <w:basedOn w:val="Normln"/>
    <w:rsid w:val="00444817"/>
    <w:pPr>
      <w:pBdr>
        <w:top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w:hAnsi="Arial" w:cs="Arial"/>
      <w:b/>
      <w:bCs/>
      <w:sz w:val="18"/>
      <w:szCs w:val="18"/>
    </w:rPr>
  </w:style>
  <w:style w:type="paragraph" w:customStyle="1" w:styleId="xl79">
    <w:name w:val="xl79"/>
    <w:basedOn w:val="Normln"/>
    <w:rsid w:val="00444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80">
    <w:name w:val="xl80"/>
    <w:basedOn w:val="Normln"/>
    <w:rsid w:val="00444817"/>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81">
    <w:name w:val="xl81"/>
    <w:basedOn w:val="Normln"/>
    <w:rsid w:val="00444817"/>
    <w:pPr>
      <w:pBdr>
        <w:top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82">
    <w:name w:val="xl82"/>
    <w:basedOn w:val="Normln"/>
    <w:rsid w:val="00444817"/>
    <w:pPr>
      <w:pBdr>
        <w:top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83">
    <w:name w:val="xl83"/>
    <w:basedOn w:val="Normln"/>
    <w:rsid w:val="00444817"/>
    <w:pPr>
      <w:pBdr>
        <w:top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xl84">
    <w:name w:val="xl84"/>
    <w:basedOn w:val="Normln"/>
    <w:rsid w:val="00444817"/>
    <w:pPr>
      <w:spacing w:before="100" w:beforeAutospacing="1" w:after="100" w:afterAutospacing="1"/>
      <w:jc w:val="center"/>
    </w:pPr>
    <w:rPr>
      <w:rFonts w:ascii="Times New Roman" w:hAnsi="Times New Roman"/>
      <w:sz w:val="24"/>
      <w:szCs w:val="24"/>
    </w:rPr>
  </w:style>
  <w:style w:type="paragraph" w:customStyle="1" w:styleId="xl85">
    <w:name w:val="xl85"/>
    <w:basedOn w:val="Normln"/>
    <w:rsid w:val="0044481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86">
    <w:name w:val="xl86"/>
    <w:basedOn w:val="Normln"/>
    <w:rsid w:val="00444817"/>
    <w:pPr>
      <w:pBdr>
        <w:top w:val="single" w:sz="8" w:space="0" w:color="auto"/>
        <w:bottom w:val="single" w:sz="8" w:space="0" w:color="auto"/>
        <w:right w:val="single" w:sz="8" w:space="0" w:color="auto"/>
      </w:pBdr>
      <w:spacing w:before="100" w:beforeAutospacing="1" w:after="100" w:afterAutospacing="1"/>
      <w:jc w:val="center"/>
    </w:pPr>
    <w:rPr>
      <w:rFonts w:ascii="Times New Roman" w:hAnsi="Times New Roman"/>
      <w:sz w:val="24"/>
      <w:szCs w:val="24"/>
    </w:rPr>
  </w:style>
  <w:style w:type="paragraph" w:customStyle="1" w:styleId="xl87">
    <w:name w:val="xl87"/>
    <w:basedOn w:val="Normln"/>
    <w:rsid w:val="00444817"/>
    <w:pPr>
      <w:pBdr>
        <w:top w:val="single" w:sz="8" w:space="0" w:color="auto"/>
        <w:bottom w:val="single" w:sz="8" w:space="0" w:color="auto"/>
        <w:right w:val="single" w:sz="8" w:space="0" w:color="auto"/>
      </w:pBdr>
      <w:spacing w:before="100" w:beforeAutospacing="1" w:after="100" w:afterAutospacing="1"/>
      <w:jc w:val="center"/>
    </w:pPr>
    <w:rPr>
      <w:rFonts w:ascii="Times New Roman" w:hAnsi="Times New Roman"/>
      <w:sz w:val="24"/>
      <w:szCs w:val="24"/>
    </w:rPr>
  </w:style>
  <w:style w:type="paragraph" w:customStyle="1" w:styleId="xl88">
    <w:name w:val="xl88"/>
    <w:basedOn w:val="Normln"/>
    <w:rsid w:val="00444817"/>
    <w:pPr>
      <w:pBdr>
        <w:top w:val="single" w:sz="8" w:space="0" w:color="auto"/>
        <w:bottom w:val="single" w:sz="8" w:space="0" w:color="auto"/>
        <w:right w:val="single" w:sz="8" w:space="0" w:color="auto"/>
      </w:pBdr>
      <w:spacing w:before="100" w:beforeAutospacing="1" w:after="100" w:afterAutospacing="1"/>
      <w:jc w:val="center"/>
    </w:pPr>
    <w:rPr>
      <w:rFonts w:ascii="Times New Roman" w:hAnsi="Times New Roman"/>
      <w:sz w:val="24"/>
      <w:szCs w:val="24"/>
    </w:rPr>
  </w:style>
  <w:style w:type="paragraph" w:customStyle="1" w:styleId="xl89">
    <w:name w:val="xl89"/>
    <w:basedOn w:val="Normln"/>
    <w:rsid w:val="00444817"/>
    <w:pPr>
      <w:spacing w:before="100" w:beforeAutospacing="1" w:after="100" w:afterAutospacing="1"/>
      <w:jc w:val="center"/>
    </w:pPr>
    <w:rPr>
      <w:rFonts w:ascii="Times New Roman" w:hAnsi="Times New Roman"/>
      <w:sz w:val="24"/>
      <w:szCs w:val="24"/>
    </w:rPr>
  </w:style>
  <w:style w:type="paragraph" w:customStyle="1" w:styleId="xl90">
    <w:name w:val="xl90"/>
    <w:basedOn w:val="Normln"/>
    <w:rsid w:val="00444817"/>
    <w:pPr>
      <w:spacing w:before="100" w:beforeAutospacing="1" w:after="100" w:afterAutospacing="1"/>
      <w:jc w:val="center"/>
    </w:pPr>
    <w:rPr>
      <w:rFonts w:ascii="Times New Roman" w:hAnsi="Times New Roman"/>
      <w:sz w:val="24"/>
      <w:szCs w:val="24"/>
    </w:rPr>
  </w:style>
  <w:style w:type="paragraph" w:customStyle="1" w:styleId="xl91">
    <w:name w:val="xl91"/>
    <w:basedOn w:val="Normln"/>
    <w:rsid w:val="00444817"/>
    <w:pPr>
      <w:pBdr>
        <w:bottom w:val="single" w:sz="4" w:space="0" w:color="auto"/>
      </w:pBdr>
      <w:spacing w:before="100" w:beforeAutospacing="1" w:after="100" w:afterAutospacing="1"/>
      <w:jc w:val="center"/>
    </w:pPr>
    <w:rPr>
      <w:rFonts w:ascii="Times New Roman" w:hAnsi="Times New Roman"/>
      <w:sz w:val="24"/>
      <w:szCs w:val="24"/>
    </w:rPr>
  </w:style>
  <w:style w:type="paragraph" w:customStyle="1" w:styleId="xl92">
    <w:name w:val="xl92"/>
    <w:basedOn w:val="Normln"/>
    <w:rsid w:val="00444817"/>
    <w:pPr>
      <w:pBdr>
        <w:bottom w:val="single" w:sz="4" w:space="0" w:color="auto"/>
      </w:pBdr>
      <w:spacing w:before="100" w:beforeAutospacing="1" w:after="100" w:afterAutospacing="1"/>
      <w:jc w:val="center"/>
    </w:pPr>
    <w:rPr>
      <w:rFonts w:ascii="Times New Roman" w:hAnsi="Times New Roman"/>
      <w:sz w:val="24"/>
      <w:szCs w:val="24"/>
    </w:rPr>
  </w:style>
  <w:style w:type="paragraph" w:customStyle="1" w:styleId="xl93">
    <w:name w:val="xl93"/>
    <w:basedOn w:val="Normln"/>
    <w:rsid w:val="00444817"/>
    <w:pPr>
      <w:pBdr>
        <w:bottom w:val="single" w:sz="4" w:space="0" w:color="auto"/>
      </w:pBdr>
      <w:spacing w:before="100" w:beforeAutospacing="1" w:after="100" w:afterAutospacing="1"/>
      <w:jc w:val="center"/>
    </w:pPr>
    <w:rPr>
      <w:rFonts w:ascii="Times New Roman" w:hAnsi="Times New Roman"/>
      <w:sz w:val="24"/>
      <w:szCs w:val="24"/>
    </w:rPr>
  </w:style>
  <w:style w:type="paragraph" w:customStyle="1" w:styleId="xl94">
    <w:name w:val="xl94"/>
    <w:basedOn w:val="Normln"/>
    <w:rsid w:val="00444817"/>
    <w:pPr>
      <w:pBdr>
        <w:left w:val="single" w:sz="4" w:space="0" w:color="auto"/>
        <w:bottom w:val="single" w:sz="4" w:space="0" w:color="auto"/>
      </w:pBdr>
      <w:shd w:val="clear" w:color="000000" w:fill="C0C0C0"/>
      <w:spacing w:before="100" w:beforeAutospacing="1" w:after="100" w:afterAutospacing="1"/>
    </w:pPr>
    <w:rPr>
      <w:rFonts w:ascii="Arial" w:hAnsi="Arial" w:cs="Arial"/>
      <w:b/>
      <w:bCs/>
      <w:sz w:val="24"/>
      <w:szCs w:val="24"/>
    </w:rPr>
  </w:style>
  <w:style w:type="paragraph" w:customStyle="1" w:styleId="xl95">
    <w:name w:val="xl95"/>
    <w:basedOn w:val="Normln"/>
    <w:rsid w:val="00444817"/>
    <w:pPr>
      <w:pBdr>
        <w:bottom w:val="single" w:sz="4" w:space="0" w:color="auto"/>
      </w:pBdr>
      <w:shd w:val="clear" w:color="000000" w:fill="C0C0C0"/>
      <w:spacing w:before="100" w:beforeAutospacing="1" w:after="100" w:afterAutospacing="1"/>
    </w:pPr>
    <w:rPr>
      <w:rFonts w:ascii="Times New Roman" w:hAnsi="Times New Roman"/>
      <w:sz w:val="24"/>
      <w:szCs w:val="24"/>
    </w:rPr>
  </w:style>
  <w:style w:type="paragraph" w:customStyle="1" w:styleId="xl96">
    <w:name w:val="xl96"/>
    <w:basedOn w:val="Normln"/>
    <w:rsid w:val="00444817"/>
    <w:pPr>
      <w:pBdr>
        <w:bottom w:val="single" w:sz="4" w:space="0" w:color="auto"/>
      </w:pBdr>
      <w:shd w:val="clear" w:color="000000" w:fill="C0C0C0"/>
      <w:spacing w:before="100" w:beforeAutospacing="1" w:after="100" w:afterAutospacing="1"/>
    </w:pPr>
    <w:rPr>
      <w:rFonts w:ascii="Arial" w:hAnsi="Arial" w:cs="Arial"/>
      <w:sz w:val="24"/>
      <w:szCs w:val="24"/>
    </w:rPr>
  </w:style>
  <w:style w:type="paragraph" w:customStyle="1" w:styleId="xl97">
    <w:name w:val="xl97"/>
    <w:basedOn w:val="Normln"/>
    <w:rsid w:val="00444817"/>
    <w:pPr>
      <w:pBdr>
        <w:bottom w:val="single" w:sz="4" w:space="0" w:color="auto"/>
      </w:pBdr>
      <w:shd w:val="clear" w:color="000000" w:fill="C0C0C0"/>
      <w:spacing w:before="100" w:beforeAutospacing="1" w:after="100" w:afterAutospacing="1"/>
    </w:pPr>
    <w:rPr>
      <w:rFonts w:ascii="Times New Roman" w:hAnsi="Times New Roman"/>
      <w:sz w:val="24"/>
      <w:szCs w:val="24"/>
    </w:rPr>
  </w:style>
  <w:style w:type="paragraph" w:customStyle="1" w:styleId="xl98">
    <w:name w:val="xl98"/>
    <w:basedOn w:val="Normln"/>
    <w:rsid w:val="00444817"/>
    <w:pPr>
      <w:pBdr>
        <w:bottom w:val="single" w:sz="4" w:space="0" w:color="auto"/>
      </w:pBdr>
      <w:shd w:val="clear" w:color="000000" w:fill="C0C0C0"/>
      <w:spacing w:before="100" w:beforeAutospacing="1" w:after="100" w:afterAutospacing="1"/>
    </w:pPr>
    <w:rPr>
      <w:rFonts w:ascii="Times New Roman" w:hAnsi="Times New Roman"/>
      <w:sz w:val="24"/>
      <w:szCs w:val="24"/>
    </w:rPr>
  </w:style>
  <w:style w:type="paragraph" w:customStyle="1" w:styleId="xl99">
    <w:name w:val="xl99"/>
    <w:basedOn w:val="Normln"/>
    <w:rsid w:val="00444817"/>
    <w:pPr>
      <w:pBdr>
        <w:bottom w:val="single" w:sz="4" w:space="0" w:color="auto"/>
        <w:right w:val="single" w:sz="4" w:space="0" w:color="auto"/>
      </w:pBdr>
      <w:shd w:val="clear" w:color="000000" w:fill="C0C0C0"/>
      <w:spacing w:before="100" w:beforeAutospacing="1" w:after="100" w:afterAutospacing="1"/>
    </w:pPr>
    <w:rPr>
      <w:rFonts w:ascii="Times New Roman" w:hAnsi="Times New Roman"/>
      <w:sz w:val="24"/>
      <w:szCs w:val="24"/>
    </w:rPr>
  </w:style>
  <w:style w:type="paragraph" w:customStyle="1" w:styleId="xl100">
    <w:name w:val="xl100"/>
    <w:basedOn w:val="Normln"/>
    <w:rsid w:val="00444817"/>
    <w:pPr>
      <w:spacing w:before="100" w:beforeAutospacing="1" w:after="100" w:afterAutospacing="1"/>
      <w:jc w:val="center"/>
    </w:pPr>
    <w:rPr>
      <w:rFonts w:ascii="Times New Roman" w:hAnsi="Times New Roman"/>
      <w:color w:val="FF0000"/>
      <w:sz w:val="24"/>
      <w:szCs w:val="24"/>
    </w:rPr>
  </w:style>
  <w:style w:type="paragraph" w:customStyle="1" w:styleId="xl101">
    <w:name w:val="xl101"/>
    <w:basedOn w:val="Normln"/>
    <w:rsid w:val="00444817"/>
    <w:pPr>
      <w:spacing w:before="100" w:beforeAutospacing="1" w:after="100" w:afterAutospacing="1"/>
      <w:jc w:val="center"/>
    </w:pPr>
    <w:rPr>
      <w:rFonts w:ascii="Times New Roman" w:hAnsi="Times New Roman"/>
      <w:color w:val="FF0000"/>
      <w:sz w:val="24"/>
      <w:szCs w:val="24"/>
    </w:rPr>
  </w:style>
  <w:style w:type="paragraph" w:customStyle="1" w:styleId="xl102">
    <w:name w:val="xl102"/>
    <w:basedOn w:val="Normln"/>
    <w:rsid w:val="00444817"/>
    <w:pPr>
      <w:spacing w:before="100" w:beforeAutospacing="1" w:after="100" w:afterAutospacing="1"/>
      <w:jc w:val="center"/>
    </w:pPr>
    <w:rPr>
      <w:rFonts w:ascii="Times New Roman" w:hAnsi="Times New Roman"/>
      <w:color w:val="FF0000"/>
      <w:sz w:val="24"/>
      <w:szCs w:val="24"/>
    </w:rPr>
  </w:style>
  <w:style w:type="paragraph" w:customStyle="1" w:styleId="xl103">
    <w:name w:val="xl103"/>
    <w:basedOn w:val="Normln"/>
    <w:rsid w:val="00444817"/>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104">
    <w:name w:val="xl104"/>
    <w:basedOn w:val="Normln"/>
    <w:rsid w:val="00444817"/>
    <w:pPr>
      <w:spacing w:before="100" w:beforeAutospacing="1" w:after="100" w:afterAutospacing="1"/>
      <w:jc w:val="right"/>
    </w:pPr>
    <w:rPr>
      <w:rFonts w:ascii="Times New Roman" w:hAnsi="Times New Roman"/>
      <w:sz w:val="24"/>
      <w:szCs w:val="24"/>
    </w:rPr>
  </w:style>
  <w:style w:type="paragraph" w:customStyle="1" w:styleId="xl105">
    <w:name w:val="xl105"/>
    <w:basedOn w:val="Normln"/>
    <w:rsid w:val="00444817"/>
    <w:pPr>
      <w:spacing w:before="100" w:beforeAutospacing="1" w:after="100" w:afterAutospacing="1"/>
      <w:jc w:val="right"/>
    </w:pPr>
    <w:rPr>
      <w:rFonts w:ascii="Times New Roman" w:hAnsi="Times New Roman"/>
      <w:color w:val="FF0000"/>
      <w:sz w:val="24"/>
      <w:szCs w:val="24"/>
    </w:rPr>
  </w:style>
  <w:style w:type="paragraph" w:customStyle="1" w:styleId="xl106">
    <w:name w:val="xl106"/>
    <w:basedOn w:val="Normln"/>
    <w:rsid w:val="00444817"/>
    <w:pPr>
      <w:spacing w:before="100" w:beforeAutospacing="1" w:after="100" w:afterAutospacing="1"/>
      <w:jc w:val="right"/>
    </w:pPr>
    <w:rPr>
      <w:rFonts w:ascii="Times New Roman" w:hAnsi="Times New Roman"/>
      <w:color w:val="FF0000"/>
      <w:sz w:val="24"/>
      <w:szCs w:val="24"/>
    </w:rPr>
  </w:style>
  <w:style w:type="paragraph" w:customStyle="1" w:styleId="xl108">
    <w:name w:val="xl108"/>
    <w:basedOn w:val="Normln"/>
    <w:rsid w:val="00444817"/>
    <w:pPr>
      <w:spacing w:before="100" w:beforeAutospacing="1" w:after="100" w:afterAutospacing="1"/>
      <w:jc w:val="right"/>
    </w:pPr>
    <w:rPr>
      <w:rFonts w:ascii="Times New Roman" w:hAnsi="Times New Roman"/>
      <w:sz w:val="24"/>
      <w:szCs w:val="24"/>
    </w:rPr>
  </w:style>
  <w:style w:type="paragraph" w:customStyle="1" w:styleId="xl107">
    <w:name w:val="xl107"/>
    <w:basedOn w:val="Normln"/>
    <w:rsid w:val="006C6F7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sz w:val="24"/>
      <w:szCs w:val="24"/>
    </w:rPr>
  </w:style>
  <w:style w:type="paragraph" w:customStyle="1" w:styleId="xl109">
    <w:name w:val="xl109"/>
    <w:basedOn w:val="Normln"/>
    <w:rsid w:val="006C6F78"/>
    <w:pPr>
      <w:pBdr>
        <w:top w:val="single" w:sz="4" w:space="0" w:color="auto"/>
        <w:right w:val="single" w:sz="4" w:space="0" w:color="auto"/>
      </w:pBdr>
      <w:spacing w:before="100" w:beforeAutospacing="1" w:after="100" w:afterAutospacing="1"/>
      <w:jc w:val="center"/>
    </w:pPr>
    <w:rPr>
      <w:rFonts w:ascii="Arial" w:hAnsi="Arial" w:cs="Arial"/>
      <w:color w:val="FF0000"/>
      <w:sz w:val="24"/>
      <w:szCs w:val="24"/>
    </w:rPr>
  </w:style>
  <w:style w:type="paragraph" w:customStyle="1" w:styleId="xl110">
    <w:name w:val="xl110"/>
    <w:basedOn w:val="Normln"/>
    <w:rsid w:val="006C6F78"/>
    <w:pPr>
      <w:pBdr>
        <w:top w:val="single" w:sz="4" w:space="0" w:color="auto"/>
        <w:right w:val="single" w:sz="4" w:space="0" w:color="auto"/>
      </w:pBdr>
      <w:spacing w:before="100" w:beforeAutospacing="1" w:after="100" w:afterAutospacing="1"/>
      <w:jc w:val="center"/>
    </w:pPr>
    <w:rPr>
      <w:rFonts w:ascii="Arial" w:hAnsi="Arial" w:cs="Arial"/>
      <w:color w:val="FF0000"/>
      <w:sz w:val="24"/>
      <w:szCs w:val="24"/>
    </w:rPr>
  </w:style>
  <w:style w:type="paragraph" w:customStyle="1" w:styleId="xl111">
    <w:name w:val="xl111"/>
    <w:basedOn w:val="Normln"/>
    <w:rsid w:val="006C6F78"/>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FF0000"/>
      <w:sz w:val="24"/>
      <w:szCs w:val="24"/>
    </w:rPr>
  </w:style>
  <w:style w:type="paragraph" w:customStyle="1" w:styleId="xl112">
    <w:name w:val="xl112"/>
    <w:basedOn w:val="Normln"/>
    <w:rsid w:val="006C6F78"/>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FF0000"/>
      <w:sz w:val="24"/>
      <w:szCs w:val="24"/>
    </w:rPr>
  </w:style>
  <w:style w:type="paragraph" w:customStyle="1" w:styleId="xl113">
    <w:name w:val="xl113"/>
    <w:basedOn w:val="Normln"/>
    <w:rsid w:val="006C6F78"/>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FF0000"/>
      <w:sz w:val="24"/>
      <w:szCs w:val="24"/>
    </w:rPr>
  </w:style>
  <w:style w:type="paragraph" w:customStyle="1" w:styleId="xl114">
    <w:name w:val="xl114"/>
    <w:basedOn w:val="Normln"/>
    <w:rsid w:val="006C6F78"/>
    <w:pPr>
      <w:spacing w:before="100" w:beforeAutospacing="1" w:after="100" w:afterAutospacing="1"/>
    </w:pPr>
    <w:rPr>
      <w:rFonts w:ascii="Arial" w:hAnsi="Arial" w:cs="Arial"/>
      <w:color w:val="FF0000"/>
      <w:sz w:val="24"/>
      <w:szCs w:val="24"/>
    </w:rPr>
  </w:style>
  <w:style w:type="paragraph" w:customStyle="1" w:styleId="xl115">
    <w:name w:val="xl115"/>
    <w:basedOn w:val="Normln"/>
    <w:rsid w:val="006C6F78"/>
    <w:pPr>
      <w:spacing w:before="100" w:beforeAutospacing="1" w:after="100" w:afterAutospacing="1"/>
      <w:jc w:val="right"/>
    </w:pPr>
    <w:rPr>
      <w:rFonts w:ascii="Arial" w:hAnsi="Arial" w:cs="Arial"/>
      <w:color w:val="000000"/>
      <w:sz w:val="24"/>
      <w:szCs w:val="24"/>
    </w:rPr>
  </w:style>
  <w:style w:type="paragraph" w:customStyle="1" w:styleId="xl116">
    <w:name w:val="xl116"/>
    <w:basedOn w:val="Normln"/>
    <w:rsid w:val="006C6F78"/>
    <w:pPr>
      <w:spacing w:before="100" w:beforeAutospacing="1" w:after="100" w:afterAutospacing="1"/>
      <w:jc w:val="right"/>
    </w:pPr>
    <w:rPr>
      <w:rFonts w:ascii="Arial" w:hAnsi="Arial" w:cs="Arial"/>
      <w:color w:val="000000"/>
      <w:sz w:val="24"/>
      <w:szCs w:val="24"/>
    </w:rPr>
  </w:style>
  <w:style w:type="paragraph" w:customStyle="1" w:styleId="xl117">
    <w:name w:val="xl117"/>
    <w:basedOn w:val="Normln"/>
    <w:rsid w:val="006C6F78"/>
    <w:pPr>
      <w:spacing w:before="100" w:beforeAutospacing="1" w:after="100" w:afterAutospacing="1"/>
      <w:jc w:val="right"/>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52911">
      <w:bodyDiv w:val="1"/>
      <w:marLeft w:val="0"/>
      <w:marRight w:val="0"/>
      <w:marTop w:val="0"/>
      <w:marBottom w:val="0"/>
      <w:divBdr>
        <w:top w:val="none" w:sz="0" w:space="0" w:color="auto"/>
        <w:left w:val="none" w:sz="0" w:space="0" w:color="auto"/>
        <w:bottom w:val="none" w:sz="0" w:space="0" w:color="auto"/>
        <w:right w:val="none" w:sz="0" w:space="0" w:color="auto"/>
      </w:divBdr>
    </w:div>
    <w:div w:id="35325845">
      <w:bodyDiv w:val="1"/>
      <w:marLeft w:val="0"/>
      <w:marRight w:val="0"/>
      <w:marTop w:val="0"/>
      <w:marBottom w:val="0"/>
      <w:divBdr>
        <w:top w:val="none" w:sz="0" w:space="0" w:color="auto"/>
        <w:left w:val="none" w:sz="0" w:space="0" w:color="auto"/>
        <w:bottom w:val="none" w:sz="0" w:space="0" w:color="auto"/>
        <w:right w:val="none" w:sz="0" w:space="0" w:color="auto"/>
      </w:divBdr>
    </w:div>
    <w:div w:id="35470776">
      <w:bodyDiv w:val="1"/>
      <w:marLeft w:val="0"/>
      <w:marRight w:val="0"/>
      <w:marTop w:val="0"/>
      <w:marBottom w:val="0"/>
      <w:divBdr>
        <w:top w:val="none" w:sz="0" w:space="0" w:color="auto"/>
        <w:left w:val="none" w:sz="0" w:space="0" w:color="auto"/>
        <w:bottom w:val="none" w:sz="0" w:space="0" w:color="auto"/>
        <w:right w:val="none" w:sz="0" w:space="0" w:color="auto"/>
      </w:divBdr>
    </w:div>
    <w:div w:id="36323090">
      <w:bodyDiv w:val="1"/>
      <w:marLeft w:val="0"/>
      <w:marRight w:val="0"/>
      <w:marTop w:val="0"/>
      <w:marBottom w:val="0"/>
      <w:divBdr>
        <w:top w:val="none" w:sz="0" w:space="0" w:color="auto"/>
        <w:left w:val="none" w:sz="0" w:space="0" w:color="auto"/>
        <w:bottom w:val="none" w:sz="0" w:space="0" w:color="auto"/>
        <w:right w:val="none" w:sz="0" w:space="0" w:color="auto"/>
      </w:divBdr>
    </w:div>
    <w:div w:id="70391262">
      <w:bodyDiv w:val="1"/>
      <w:marLeft w:val="0"/>
      <w:marRight w:val="0"/>
      <w:marTop w:val="0"/>
      <w:marBottom w:val="0"/>
      <w:divBdr>
        <w:top w:val="none" w:sz="0" w:space="0" w:color="auto"/>
        <w:left w:val="none" w:sz="0" w:space="0" w:color="auto"/>
        <w:bottom w:val="none" w:sz="0" w:space="0" w:color="auto"/>
        <w:right w:val="none" w:sz="0" w:space="0" w:color="auto"/>
      </w:divBdr>
    </w:div>
    <w:div w:id="74787645">
      <w:bodyDiv w:val="1"/>
      <w:marLeft w:val="0"/>
      <w:marRight w:val="0"/>
      <w:marTop w:val="0"/>
      <w:marBottom w:val="0"/>
      <w:divBdr>
        <w:top w:val="none" w:sz="0" w:space="0" w:color="auto"/>
        <w:left w:val="none" w:sz="0" w:space="0" w:color="auto"/>
        <w:bottom w:val="none" w:sz="0" w:space="0" w:color="auto"/>
        <w:right w:val="none" w:sz="0" w:space="0" w:color="auto"/>
      </w:divBdr>
    </w:div>
    <w:div w:id="80614393">
      <w:bodyDiv w:val="1"/>
      <w:marLeft w:val="0"/>
      <w:marRight w:val="0"/>
      <w:marTop w:val="0"/>
      <w:marBottom w:val="0"/>
      <w:divBdr>
        <w:top w:val="none" w:sz="0" w:space="0" w:color="auto"/>
        <w:left w:val="none" w:sz="0" w:space="0" w:color="auto"/>
        <w:bottom w:val="none" w:sz="0" w:space="0" w:color="auto"/>
        <w:right w:val="none" w:sz="0" w:space="0" w:color="auto"/>
      </w:divBdr>
    </w:div>
    <w:div w:id="90318750">
      <w:bodyDiv w:val="1"/>
      <w:marLeft w:val="0"/>
      <w:marRight w:val="0"/>
      <w:marTop w:val="0"/>
      <w:marBottom w:val="0"/>
      <w:divBdr>
        <w:top w:val="none" w:sz="0" w:space="0" w:color="auto"/>
        <w:left w:val="none" w:sz="0" w:space="0" w:color="auto"/>
        <w:bottom w:val="none" w:sz="0" w:space="0" w:color="auto"/>
        <w:right w:val="none" w:sz="0" w:space="0" w:color="auto"/>
      </w:divBdr>
    </w:div>
    <w:div w:id="94985706">
      <w:bodyDiv w:val="1"/>
      <w:marLeft w:val="0"/>
      <w:marRight w:val="0"/>
      <w:marTop w:val="0"/>
      <w:marBottom w:val="0"/>
      <w:divBdr>
        <w:top w:val="none" w:sz="0" w:space="0" w:color="auto"/>
        <w:left w:val="none" w:sz="0" w:space="0" w:color="auto"/>
        <w:bottom w:val="none" w:sz="0" w:space="0" w:color="auto"/>
        <w:right w:val="none" w:sz="0" w:space="0" w:color="auto"/>
      </w:divBdr>
    </w:div>
    <w:div w:id="117799276">
      <w:bodyDiv w:val="1"/>
      <w:marLeft w:val="0"/>
      <w:marRight w:val="0"/>
      <w:marTop w:val="0"/>
      <w:marBottom w:val="0"/>
      <w:divBdr>
        <w:top w:val="none" w:sz="0" w:space="0" w:color="auto"/>
        <w:left w:val="none" w:sz="0" w:space="0" w:color="auto"/>
        <w:bottom w:val="none" w:sz="0" w:space="0" w:color="auto"/>
        <w:right w:val="none" w:sz="0" w:space="0" w:color="auto"/>
      </w:divBdr>
    </w:div>
    <w:div w:id="125126714">
      <w:bodyDiv w:val="1"/>
      <w:marLeft w:val="0"/>
      <w:marRight w:val="0"/>
      <w:marTop w:val="0"/>
      <w:marBottom w:val="0"/>
      <w:divBdr>
        <w:top w:val="none" w:sz="0" w:space="0" w:color="auto"/>
        <w:left w:val="none" w:sz="0" w:space="0" w:color="auto"/>
        <w:bottom w:val="none" w:sz="0" w:space="0" w:color="auto"/>
        <w:right w:val="none" w:sz="0" w:space="0" w:color="auto"/>
      </w:divBdr>
    </w:div>
    <w:div w:id="150410891">
      <w:bodyDiv w:val="1"/>
      <w:marLeft w:val="0"/>
      <w:marRight w:val="0"/>
      <w:marTop w:val="0"/>
      <w:marBottom w:val="0"/>
      <w:divBdr>
        <w:top w:val="none" w:sz="0" w:space="0" w:color="auto"/>
        <w:left w:val="none" w:sz="0" w:space="0" w:color="auto"/>
        <w:bottom w:val="none" w:sz="0" w:space="0" w:color="auto"/>
        <w:right w:val="none" w:sz="0" w:space="0" w:color="auto"/>
      </w:divBdr>
    </w:div>
    <w:div w:id="153298939">
      <w:bodyDiv w:val="1"/>
      <w:marLeft w:val="0"/>
      <w:marRight w:val="0"/>
      <w:marTop w:val="0"/>
      <w:marBottom w:val="0"/>
      <w:divBdr>
        <w:top w:val="none" w:sz="0" w:space="0" w:color="auto"/>
        <w:left w:val="none" w:sz="0" w:space="0" w:color="auto"/>
        <w:bottom w:val="none" w:sz="0" w:space="0" w:color="auto"/>
        <w:right w:val="none" w:sz="0" w:space="0" w:color="auto"/>
      </w:divBdr>
    </w:div>
    <w:div w:id="164441539">
      <w:bodyDiv w:val="1"/>
      <w:marLeft w:val="0"/>
      <w:marRight w:val="0"/>
      <w:marTop w:val="0"/>
      <w:marBottom w:val="0"/>
      <w:divBdr>
        <w:top w:val="none" w:sz="0" w:space="0" w:color="auto"/>
        <w:left w:val="none" w:sz="0" w:space="0" w:color="auto"/>
        <w:bottom w:val="none" w:sz="0" w:space="0" w:color="auto"/>
        <w:right w:val="none" w:sz="0" w:space="0" w:color="auto"/>
      </w:divBdr>
    </w:div>
    <w:div w:id="171333757">
      <w:bodyDiv w:val="1"/>
      <w:marLeft w:val="0"/>
      <w:marRight w:val="0"/>
      <w:marTop w:val="0"/>
      <w:marBottom w:val="0"/>
      <w:divBdr>
        <w:top w:val="none" w:sz="0" w:space="0" w:color="auto"/>
        <w:left w:val="none" w:sz="0" w:space="0" w:color="auto"/>
        <w:bottom w:val="none" w:sz="0" w:space="0" w:color="auto"/>
        <w:right w:val="none" w:sz="0" w:space="0" w:color="auto"/>
      </w:divBdr>
    </w:div>
    <w:div w:id="171335743">
      <w:bodyDiv w:val="1"/>
      <w:marLeft w:val="0"/>
      <w:marRight w:val="0"/>
      <w:marTop w:val="0"/>
      <w:marBottom w:val="0"/>
      <w:divBdr>
        <w:top w:val="none" w:sz="0" w:space="0" w:color="auto"/>
        <w:left w:val="none" w:sz="0" w:space="0" w:color="auto"/>
        <w:bottom w:val="none" w:sz="0" w:space="0" w:color="auto"/>
        <w:right w:val="none" w:sz="0" w:space="0" w:color="auto"/>
      </w:divBdr>
    </w:div>
    <w:div w:id="180125589">
      <w:bodyDiv w:val="1"/>
      <w:marLeft w:val="0"/>
      <w:marRight w:val="0"/>
      <w:marTop w:val="0"/>
      <w:marBottom w:val="0"/>
      <w:divBdr>
        <w:top w:val="none" w:sz="0" w:space="0" w:color="auto"/>
        <w:left w:val="none" w:sz="0" w:space="0" w:color="auto"/>
        <w:bottom w:val="none" w:sz="0" w:space="0" w:color="auto"/>
        <w:right w:val="none" w:sz="0" w:space="0" w:color="auto"/>
      </w:divBdr>
    </w:div>
    <w:div w:id="189609367">
      <w:bodyDiv w:val="1"/>
      <w:marLeft w:val="0"/>
      <w:marRight w:val="0"/>
      <w:marTop w:val="0"/>
      <w:marBottom w:val="0"/>
      <w:divBdr>
        <w:top w:val="none" w:sz="0" w:space="0" w:color="auto"/>
        <w:left w:val="none" w:sz="0" w:space="0" w:color="auto"/>
        <w:bottom w:val="none" w:sz="0" w:space="0" w:color="auto"/>
        <w:right w:val="none" w:sz="0" w:space="0" w:color="auto"/>
      </w:divBdr>
    </w:div>
    <w:div w:id="189731103">
      <w:bodyDiv w:val="1"/>
      <w:marLeft w:val="0"/>
      <w:marRight w:val="0"/>
      <w:marTop w:val="0"/>
      <w:marBottom w:val="0"/>
      <w:divBdr>
        <w:top w:val="none" w:sz="0" w:space="0" w:color="auto"/>
        <w:left w:val="none" w:sz="0" w:space="0" w:color="auto"/>
        <w:bottom w:val="none" w:sz="0" w:space="0" w:color="auto"/>
        <w:right w:val="none" w:sz="0" w:space="0" w:color="auto"/>
      </w:divBdr>
    </w:div>
    <w:div w:id="192351976">
      <w:bodyDiv w:val="1"/>
      <w:marLeft w:val="0"/>
      <w:marRight w:val="0"/>
      <w:marTop w:val="0"/>
      <w:marBottom w:val="0"/>
      <w:divBdr>
        <w:top w:val="none" w:sz="0" w:space="0" w:color="auto"/>
        <w:left w:val="none" w:sz="0" w:space="0" w:color="auto"/>
        <w:bottom w:val="none" w:sz="0" w:space="0" w:color="auto"/>
        <w:right w:val="none" w:sz="0" w:space="0" w:color="auto"/>
      </w:divBdr>
    </w:div>
    <w:div w:id="193544265">
      <w:bodyDiv w:val="1"/>
      <w:marLeft w:val="0"/>
      <w:marRight w:val="0"/>
      <w:marTop w:val="0"/>
      <w:marBottom w:val="0"/>
      <w:divBdr>
        <w:top w:val="none" w:sz="0" w:space="0" w:color="auto"/>
        <w:left w:val="none" w:sz="0" w:space="0" w:color="auto"/>
        <w:bottom w:val="none" w:sz="0" w:space="0" w:color="auto"/>
        <w:right w:val="none" w:sz="0" w:space="0" w:color="auto"/>
      </w:divBdr>
    </w:div>
    <w:div w:id="210070452">
      <w:bodyDiv w:val="1"/>
      <w:marLeft w:val="0"/>
      <w:marRight w:val="0"/>
      <w:marTop w:val="0"/>
      <w:marBottom w:val="0"/>
      <w:divBdr>
        <w:top w:val="none" w:sz="0" w:space="0" w:color="auto"/>
        <w:left w:val="none" w:sz="0" w:space="0" w:color="auto"/>
        <w:bottom w:val="none" w:sz="0" w:space="0" w:color="auto"/>
        <w:right w:val="none" w:sz="0" w:space="0" w:color="auto"/>
      </w:divBdr>
    </w:div>
    <w:div w:id="254753895">
      <w:bodyDiv w:val="1"/>
      <w:marLeft w:val="0"/>
      <w:marRight w:val="0"/>
      <w:marTop w:val="0"/>
      <w:marBottom w:val="0"/>
      <w:divBdr>
        <w:top w:val="none" w:sz="0" w:space="0" w:color="auto"/>
        <w:left w:val="none" w:sz="0" w:space="0" w:color="auto"/>
        <w:bottom w:val="none" w:sz="0" w:space="0" w:color="auto"/>
        <w:right w:val="none" w:sz="0" w:space="0" w:color="auto"/>
      </w:divBdr>
    </w:div>
    <w:div w:id="256056962">
      <w:bodyDiv w:val="1"/>
      <w:marLeft w:val="0"/>
      <w:marRight w:val="0"/>
      <w:marTop w:val="0"/>
      <w:marBottom w:val="0"/>
      <w:divBdr>
        <w:top w:val="none" w:sz="0" w:space="0" w:color="auto"/>
        <w:left w:val="none" w:sz="0" w:space="0" w:color="auto"/>
        <w:bottom w:val="none" w:sz="0" w:space="0" w:color="auto"/>
        <w:right w:val="none" w:sz="0" w:space="0" w:color="auto"/>
      </w:divBdr>
    </w:div>
    <w:div w:id="263156165">
      <w:bodyDiv w:val="1"/>
      <w:marLeft w:val="0"/>
      <w:marRight w:val="0"/>
      <w:marTop w:val="0"/>
      <w:marBottom w:val="0"/>
      <w:divBdr>
        <w:top w:val="none" w:sz="0" w:space="0" w:color="auto"/>
        <w:left w:val="none" w:sz="0" w:space="0" w:color="auto"/>
        <w:bottom w:val="none" w:sz="0" w:space="0" w:color="auto"/>
        <w:right w:val="none" w:sz="0" w:space="0" w:color="auto"/>
      </w:divBdr>
    </w:div>
    <w:div w:id="268197823">
      <w:bodyDiv w:val="1"/>
      <w:marLeft w:val="0"/>
      <w:marRight w:val="0"/>
      <w:marTop w:val="0"/>
      <w:marBottom w:val="0"/>
      <w:divBdr>
        <w:top w:val="none" w:sz="0" w:space="0" w:color="auto"/>
        <w:left w:val="none" w:sz="0" w:space="0" w:color="auto"/>
        <w:bottom w:val="none" w:sz="0" w:space="0" w:color="auto"/>
        <w:right w:val="none" w:sz="0" w:space="0" w:color="auto"/>
      </w:divBdr>
    </w:div>
    <w:div w:id="269705424">
      <w:bodyDiv w:val="1"/>
      <w:marLeft w:val="0"/>
      <w:marRight w:val="0"/>
      <w:marTop w:val="0"/>
      <w:marBottom w:val="0"/>
      <w:divBdr>
        <w:top w:val="none" w:sz="0" w:space="0" w:color="auto"/>
        <w:left w:val="none" w:sz="0" w:space="0" w:color="auto"/>
        <w:bottom w:val="none" w:sz="0" w:space="0" w:color="auto"/>
        <w:right w:val="none" w:sz="0" w:space="0" w:color="auto"/>
      </w:divBdr>
    </w:div>
    <w:div w:id="276332191">
      <w:bodyDiv w:val="1"/>
      <w:marLeft w:val="0"/>
      <w:marRight w:val="0"/>
      <w:marTop w:val="0"/>
      <w:marBottom w:val="0"/>
      <w:divBdr>
        <w:top w:val="none" w:sz="0" w:space="0" w:color="auto"/>
        <w:left w:val="none" w:sz="0" w:space="0" w:color="auto"/>
        <w:bottom w:val="none" w:sz="0" w:space="0" w:color="auto"/>
        <w:right w:val="none" w:sz="0" w:space="0" w:color="auto"/>
      </w:divBdr>
    </w:div>
    <w:div w:id="278075323">
      <w:bodyDiv w:val="1"/>
      <w:marLeft w:val="0"/>
      <w:marRight w:val="0"/>
      <w:marTop w:val="0"/>
      <w:marBottom w:val="0"/>
      <w:divBdr>
        <w:top w:val="none" w:sz="0" w:space="0" w:color="auto"/>
        <w:left w:val="none" w:sz="0" w:space="0" w:color="auto"/>
        <w:bottom w:val="none" w:sz="0" w:space="0" w:color="auto"/>
        <w:right w:val="none" w:sz="0" w:space="0" w:color="auto"/>
      </w:divBdr>
    </w:div>
    <w:div w:id="284819854">
      <w:bodyDiv w:val="1"/>
      <w:marLeft w:val="0"/>
      <w:marRight w:val="0"/>
      <w:marTop w:val="0"/>
      <w:marBottom w:val="0"/>
      <w:divBdr>
        <w:top w:val="none" w:sz="0" w:space="0" w:color="auto"/>
        <w:left w:val="none" w:sz="0" w:space="0" w:color="auto"/>
        <w:bottom w:val="none" w:sz="0" w:space="0" w:color="auto"/>
        <w:right w:val="none" w:sz="0" w:space="0" w:color="auto"/>
      </w:divBdr>
    </w:div>
    <w:div w:id="287665271">
      <w:bodyDiv w:val="1"/>
      <w:marLeft w:val="0"/>
      <w:marRight w:val="0"/>
      <w:marTop w:val="0"/>
      <w:marBottom w:val="0"/>
      <w:divBdr>
        <w:top w:val="none" w:sz="0" w:space="0" w:color="auto"/>
        <w:left w:val="none" w:sz="0" w:space="0" w:color="auto"/>
        <w:bottom w:val="none" w:sz="0" w:space="0" w:color="auto"/>
        <w:right w:val="none" w:sz="0" w:space="0" w:color="auto"/>
      </w:divBdr>
    </w:div>
    <w:div w:id="291251454">
      <w:bodyDiv w:val="1"/>
      <w:marLeft w:val="0"/>
      <w:marRight w:val="0"/>
      <w:marTop w:val="0"/>
      <w:marBottom w:val="0"/>
      <w:divBdr>
        <w:top w:val="none" w:sz="0" w:space="0" w:color="auto"/>
        <w:left w:val="none" w:sz="0" w:space="0" w:color="auto"/>
        <w:bottom w:val="none" w:sz="0" w:space="0" w:color="auto"/>
        <w:right w:val="none" w:sz="0" w:space="0" w:color="auto"/>
      </w:divBdr>
    </w:div>
    <w:div w:id="292255680">
      <w:bodyDiv w:val="1"/>
      <w:marLeft w:val="0"/>
      <w:marRight w:val="0"/>
      <w:marTop w:val="0"/>
      <w:marBottom w:val="0"/>
      <w:divBdr>
        <w:top w:val="none" w:sz="0" w:space="0" w:color="auto"/>
        <w:left w:val="none" w:sz="0" w:space="0" w:color="auto"/>
        <w:bottom w:val="none" w:sz="0" w:space="0" w:color="auto"/>
        <w:right w:val="none" w:sz="0" w:space="0" w:color="auto"/>
      </w:divBdr>
    </w:div>
    <w:div w:id="302271735">
      <w:bodyDiv w:val="1"/>
      <w:marLeft w:val="0"/>
      <w:marRight w:val="0"/>
      <w:marTop w:val="0"/>
      <w:marBottom w:val="0"/>
      <w:divBdr>
        <w:top w:val="none" w:sz="0" w:space="0" w:color="auto"/>
        <w:left w:val="none" w:sz="0" w:space="0" w:color="auto"/>
        <w:bottom w:val="none" w:sz="0" w:space="0" w:color="auto"/>
        <w:right w:val="none" w:sz="0" w:space="0" w:color="auto"/>
      </w:divBdr>
    </w:div>
    <w:div w:id="302546571">
      <w:bodyDiv w:val="1"/>
      <w:marLeft w:val="0"/>
      <w:marRight w:val="0"/>
      <w:marTop w:val="0"/>
      <w:marBottom w:val="0"/>
      <w:divBdr>
        <w:top w:val="none" w:sz="0" w:space="0" w:color="auto"/>
        <w:left w:val="none" w:sz="0" w:space="0" w:color="auto"/>
        <w:bottom w:val="none" w:sz="0" w:space="0" w:color="auto"/>
        <w:right w:val="none" w:sz="0" w:space="0" w:color="auto"/>
      </w:divBdr>
    </w:div>
    <w:div w:id="304622022">
      <w:bodyDiv w:val="1"/>
      <w:marLeft w:val="0"/>
      <w:marRight w:val="0"/>
      <w:marTop w:val="0"/>
      <w:marBottom w:val="0"/>
      <w:divBdr>
        <w:top w:val="none" w:sz="0" w:space="0" w:color="auto"/>
        <w:left w:val="none" w:sz="0" w:space="0" w:color="auto"/>
        <w:bottom w:val="none" w:sz="0" w:space="0" w:color="auto"/>
        <w:right w:val="none" w:sz="0" w:space="0" w:color="auto"/>
      </w:divBdr>
    </w:div>
    <w:div w:id="306320297">
      <w:bodyDiv w:val="1"/>
      <w:marLeft w:val="0"/>
      <w:marRight w:val="0"/>
      <w:marTop w:val="0"/>
      <w:marBottom w:val="0"/>
      <w:divBdr>
        <w:top w:val="none" w:sz="0" w:space="0" w:color="auto"/>
        <w:left w:val="none" w:sz="0" w:space="0" w:color="auto"/>
        <w:bottom w:val="none" w:sz="0" w:space="0" w:color="auto"/>
        <w:right w:val="none" w:sz="0" w:space="0" w:color="auto"/>
      </w:divBdr>
    </w:div>
    <w:div w:id="319582031">
      <w:bodyDiv w:val="1"/>
      <w:marLeft w:val="0"/>
      <w:marRight w:val="0"/>
      <w:marTop w:val="0"/>
      <w:marBottom w:val="0"/>
      <w:divBdr>
        <w:top w:val="none" w:sz="0" w:space="0" w:color="auto"/>
        <w:left w:val="none" w:sz="0" w:space="0" w:color="auto"/>
        <w:bottom w:val="none" w:sz="0" w:space="0" w:color="auto"/>
        <w:right w:val="none" w:sz="0" w:space="0" w:color="auto"/>
      </w:divBdr>
    </w:div>
    <w:div w:id="319696255">
      <w:bodyDiv w:val="1"/>
      <w:marLeft w:val="0"/>
      <w:marRight w:val="0"/>
      <w:marTop w:val="0"/>
      <w:marBottom w:val="0"/>
      <w:divBdr>
        <w:top w:val="none" w:sz="0" w:space="0" w:color="auto"/>
        <w:left w:val="none" w:sz="0" w:space="0" w:color="auto"/>
        <w:bottom w:val="none" w:sz="0" w:space="0" w:color="auto"/>
        <w:right w:val="none" w:sz="0" w:space="0" w:color="auto"/>
      </w:divBdr>
    </w:div>
    <w:div w:id="343558357">
      <w:bodyDiv w:val="1"/>
      <w:marLeft w:val="0"/>
      <w:marRight w:val="0"/>
      <w:marTop w:val="0"/>
      <w:marBottom w:val="0"/>
      <w:divBdr>
        <w:top w:val="none" w:sz="0" w:space="0" w:color="auto"/>
        <w:left w:val="none" w:sz="0" w:space="0" w:color="auto"/>
        <w:bottom w:val="none" w:sz="0" w:space="0" w:color="auto"/>
        <w:right w:val="none" w:sz="0" w:space="0" w:color="auto"/>
      </w:divBdr>
    </w:div>
    <w:div w:id="350227649">
      <w:bodyDiv w:val="1"/>
      <w:marLeft w:val="0"/>
      <w:marRight w:val="0"/>
      <w:marTop w:val="0"/>
      <w:marBottom w:val="0"/>
      <w:divBdr>
        <w:top w:val="none" w:sz="0" w:space="0" w:color="auto"/>
        <w:left w:val="none" w:sz="0" w:space="0" w:color="auto"/>
        <w:bottom w:val="none" w:sz="0" w:space="0" w:color="auto"/>
        <w:right w:val="none" w:sz="0" w:space="0" w:color="auto"/>
      </w:divBdr>
    </w:div>
    <w:div w:id="356009586">
      <w:bodyDiv w:val="1"/>
      <w:marLeft w:val="0"/>
      <w:marRight w:val="0"/>
      <w:marTop w:val="0"/>
      <w:marBottom w:val="0"/>
      <w:divBdr>
        <w:top w:val="none" w:sz="0" w:space="0" w:color="auto"/>
        <w:left w:val="none" w:sz="0" w:space="0" w:color="auto"/>
        <w:bottom w:val="none" w:sz="0" w:space="0" w:color="auto"/>
        <w:right w:val="none" w:sz="0" w:space="0" w:color="auto"/>
      </w:divBdr>
    </w:div>
    <w:div w:id="377050769">
      <w:bodyDiv w:val="1"/>
      <w:marLeft w:val="0"/>
      <w:marRight w:val="0"/>
      <w:marTop w:val="0"/>
      <w:marBottom w:val="0"/>
      <w:divBdr>
        <w:top w:val="none" w:sz="0" w:space="0" w:color="auto"/>
        <w:left w:val="none" w:sz="0" w:space="0" w:color="auto"/>
        <w:bottom w:val="none" w:sz="0" w:space="0" w:color="auto"/>
        <w:right w:val="none" w:sz="0" w:space="0" w:color="auto"/>
      </w:divBdr>
    </w:div>
    <w:div w:id="377365834">
      <w:bodyDiv w:val="1"/>
      <w:marLeft w:val="0"/>
      <w:marRight w:val="0"/>
      <w:marTop w:val="0"/>
      <w:marBottom w:val="0"/>
      <w:divBdr>
        <w:top w:val="none" w:sz="0" w:space="0" w:color="auto"/>
        <w:left w:val="none" w:sz="0" w:space="0" w:color="auto"/>
        <w:bottom w:val="none" w:sz="0" w:space="0" w:color="auto"/>
        <w:right w:val="none" w:sz="0" w:space="0" w:color="auto"/>
      </w:divBdr>
    </w:div>
    <w:div w:id="380986670">
      <w:bodyDiv w:val="1"/>
      <w:marLeft w:val="0"/>
      <w:marRight w:val="0"/>
      <w:marTop w:val="0"/>
      <w:marBottom w:val="0"/>
      <w:divBdr>
        <w:top w:val="none" w:sz="0" w:space="0" w:color="auto"/>
        <w:left w:val="none" w:sz="0" w:space="0" w:color="auto"/>
        <w:bottom w:val="none" w:sz="0" w:space="0" w:color="auto"/>
        <w:right w:val="none" w:sz="0" w:space="0" w:color="auto"/>
      </w:divBdr>
    </w:div>
    <w:div w:id="381566192">
      <w:bodyDiv w:val="1"/>
      <w:marLeft w:val="0"/>
      <w:marRight w:val="0"/>
      <w:marTop w:val="0"/>
      <w:marBottom w:val="0"/>
      <w:divBdr>
        <w:top w:val="none" w:sz="0" w:space="0" w:color="auto"/>
        <w:left w:val="none" w:sz="0" w:space="0" w:color="auto"/>
        <w:bottom w:val="none" w:sz="0" w:space="0" w:color="auto"/>
        <w:right w:val="none" w:sz="0" w:space="0" w:color="auto"/>
      </w:divBdr>
    </w:div>
    <w:div w:id="384378066">
      <w:bodyDiv w:val="1"/>
      <w:marLeft w:val="0"/>
      <w:marRight w:val="0"/>
      <w:marTop w:val="0"/>
      <w:marBottom w:val="0"/>
      <w:divBdr>
        <w:top w:val="none" w:sz="0" w:space="0" w:color="auto"/>
        <w:left w:val="none" w:sz="0" w:space="0" w:color="auto"/>
        <w:bottom w:val="none" w:sz="0" w:space="0" w:color="auto"/>
        <w:right w:val="none" w:sz="0" w:space="0" w:color="auto"/>
      </w:divBdr>
    </w:div>
    <w:div w:id="384718865">
      <w:bodyDiv w:val="1"/>
      <w:marLeft w:val="0"/>
      <w:marRight w:val="0"/>
      <w:marTop w:val="0"/>
      <w:marBottom w:val="0"/>
      <w:divBdr>
        <w:top w:val="none" w:sz="0" w:space="0" w:color="auto"/>
        <w:left w:val="none" w:sz="0" w:space="0" w:color="auto"/>
        <w:bottom w:val="none" w:sz="0" w:space="0" w:color="auto"/>
        <w:right w:val="none" w:sz="0" w:space="0" w:color="auto"/>
      </w:divBdr>
    </w:div>
    <w:div w:id="391345562">
      <w:bodyDiv w:val="1"/>
      <w:marLeft w:val="0"/>
      <w:marRight w:val="0"/>
      <w:marTop w:val="0"/>
      <w:marBottom w:val="0"/>
      <w:divBdr>
        <w:top w:val="none" w:sz="0" w:space="0" w:color="auto"/>
        <w:left w:val="none" w:sz="0" w:space="0" w:color="auto"/>
        <w:bottom w:val="none" w:sz="0" w:space="0" w:color="auto"/>
        <w:right w:val="none" w:sz="0" w:space="0" w:color="auto"/>
      </w:divBdr>
    </w:div>
    <w:div w:id="395595075">
      <w:bodyDiv w:val="1"/>
      <w:marLeft w:val="0"/>
      <w:marRight w:val="0"/>
      <w:marTop w:val="0"/>
      <w:marBottom w:val="0"/>
      <w:divBdr>
        <w:top w:val="none" w:sz="0" w:space="0" w:color="auto"/>
        <w:left w:val="none" w:sz="0" w:space="0" w:color="auto"/>
        <w:bottom w:val="none" w:sz="0" w:space="0" w:color="auto"/>
        <w:right w:val="none" w:sz="0" w:space="0" w:color="auto"/>
      </w:divBdr>
    </w:div>
    <w:div w:id="396438673">
      <w:bodyDiv w:val="1"/>
      <w:marLeft w:val="0"/>
      <w:marRight w:val="0"/>
      <w:marTop w:val="0"/>
      <w:marBottom w:val="0"/>
      <w:divBdr>
        <w:top w:val="none" w:sz="0" w:space="0" w:color="auto"/>
        <w:left w:val="none" w:sz="0" w:space="0" w:color="auto"/>
        <w:bottom w:val="none" w:sz="0" w:space="0" w:color="auto"/>
        <w:right w:val="none" w:sz="0" w:space="0" w:color="auto"/>
      </w:divBdr>
    </w:div>
    <w:div w:id="396898729">
      <w:bodyDiv w:val="1"/>
      <w:marLeft w:val="0"/>
      <w:marRight w:val="0"/>
      <w:marTop w:val="0"/>
      <w:marBottom w:val="0"/>
      <w:divBdr>
        <w:top w:val="none" w:sz="0" w:space="0" w:color="auto"/>
        <w:left w:val="none" w:sz="0" w:space="0" w:color="auto"/>
        <w:bottom w:val="none" w:sz="0" w:space="0" w:color="auto"/>
        <w:right w:val="none" w:sz="0" w:space="0" w:color="auto"/>
      </w:divBdr>
    </w:div>
    <w:div w:id="397632751">
      <w:bodyDiv w:val="1"/>
      <w:marLeft w:val="0"/>
      <w:marRight w:val="0"/>
      <w:marTop w:val="0"/>
      <w:marBottom w:val="0"/>
      <w:divBdr>
        <w:top w:val="none" w:sz="0" w:space="0" w:color="auto"/>
        <w:left w:val="none" w:sz="0" w:space="0" w:color="auto"/>
        <w:bottom w:val="none" w:sz="0" w:space="0" w:color="auto"/>
        <w:right w:val="none" w:sz="0" w:space="0" w:color="auto"/>
      </w:divBdr>
    </w:div>
    <w:div w:id="404962094">
      <w:bodyDiv w:val="1"/>
      <w:marLeft w:val="0"/>
      <w:marRight w:val="0"/>
      <w:marTop w:val="0"/>
      <w:marBottom w:val="0"/>
      <w:divBdr>
        <w:top w:val="none" w:sz="0" w:space="0" w:color="auto"/>
        <w:left w:val="none" w:sz="0" w:space="0" w:color="auto"/>
        <w:bottom w:val="none" w:sz="0" w:space="0" w:color="auto"/>
        <w:right w:val="none" w:sz="0" w:space="0" w:color="auto"/>
      </w:divBdr>
    </w:div>
    <w:div w:id="406534481">
      <w:bodyDiv w:val="1"/>
      <w:marLeft w:val="0"/>
      <w:marRight w:val="0"/>
      <w:marTop w:val="0"/>
      <w:marBottom w:val="0"/>
      <w:divBdr>
        <w:top w:val="none" w:sz="0" w:space="0" w:color="auto"/>
        <w:left w:val="none" w:sz="0" w:space="0" w:color="auto"/>
        <w:bottom w:val="none" w:sz="0" w:space="0" w:color="auto"/>
        <w:right w:val="none" w:sz="0" w:space="0" w:color="auto"/>
      </w:divBdr>
    </w:div>
    <w:div w:id="413747723">
      <w:bodyDiv w:val="1"/>
      <w:marLeft w:val="0"/>
      <w:marRight w:val="0"/>
      <w:marTop w:val="0"/>
      <w:marBottom w:val="0"/>
      <w:divBdr>
        <w:top w:val="none" w:sz="0" w:space="0" w:color="auto"/>
        <w:left w:val="none" w:sz="0" w:space="0" w:color="auto"/>
        <w:bottom w:val="none" w:sz="0" w:space="0" w:color="auto"/>
        <w:right w:val="none" w:sz="0" w:space="0" w:color="auto"/>
      </w:divBdr>
    </w:div>
    <w:div w:id="417599650">
      <w:bodyDiv w:val="1"/>
      <w:marLeft w:val="0"/>
      <w:marRight w:val="0"/>
      <w:marTop w:val="0"/>
      <w:marBottom w:val="0"/>
      <w:divBdr>
        <w:top w:val="none" w:sz="0" w:space="0" w:color="auto"/>
        <w:left w:val="none" w:sz="0" w:space="0" w:color="auto"/>
        <w:bottom w:val="none" w:sz="0" w:space="0" w:color="auto"/>
        <w:right w:val="none" w:sz="0" w:space="0" w:color="auto"/>
      </w:divBdr>
    </w:div>
    <w:div w:id="418985739">
      <w:bodyDiv w:val="1"/>
      <w:marLeft w:val="0"/>
      <w:marRight w:val="0"/>
      <w:marTop w:val="0"/>
      <w:marBottom w:val="0"/>
      <w:divBdr>
        <w:top w:val="none" w:sz="0" w:space="0" w:color="auto"/>
        <w:left w:val="none" w:sz="0" w:space="0" w:color="auto"/>
        <w:bottom w:val="none" w:sz="0" w:space="0" w:color="auto"/>
        <w:right w:val="none" w:sz="0" w:space="0" w:color="auto"/>
      </w:divBdr>
    </w:div>
    <w:div w:id="427195841">
      <w:bodyDiv w:val="1"/>
      <w:marLeft w:val="0"/>
      <w:marRight w:val="0"/>
      <w:marTop w:val="0"/>
      <w:marBottom w:val="0"/>
      <w:divBdr>
        <w:top w:val="none" w:sz="0" w:space="0" w:color="auto"/>
        <w:left w:val="none" w:sz="0" w:space="0" w:color="auto"/>
        <w:bottom w:val="none" w:sz="0" w:space="0" w:color="auto"/>
        <w:right w:val="none" w:sz="0" w:space="0" w:color="auto"/>
      </w:divBdr>
    </w:div>
    <w:div w:id="431820413">
      <w:bodyDiv w:val="1"/>
      <w:marLeft w:val="0"/>
      <w:marRight w:val="0"/>
      <w:marTop w:val="0"/>
      <w:marBottom w:val="0"/>
      <w:divBdr>
        <w:top w:val="none" w:sz="0" w:space="0" w:color="auto"/>
        <w:left w:val="none" w:sz="0" w:space="0" w:color="auto"/>
        <w:bottom w:val="none" w:sz="0" w:space="0" w:color="auto"/>
        <w:right w:val="none" w:sz="0" w:space="0" w:color="auto"/>
      </w:divBdr>
    </w:div>
    <w:div w:id="432752229">
      <w:bodyDiv w:val="1"/>
      <w:marLeft w:val="0"/>
      <w:marRight w:val="0"/>
      <w:marTop w:val="0"/>
      <w:marBottom w:val="0"/>
      <w:divBdr>
        <w:top w:val="none" w:sz="0" w:space="0" w:color="auto"/>
        <w:left w:val="none" w:sz="0" w:space="0" w:color="auto"/>
        <w:bottom w:val="none" w:sz="0" w:space="0" w:color="auto"/>
        <w:right w:val="none" w:sz="0" w:space="0" w:color="auto"/>
      </w:divBdr>
    </w:div>
    <w:div w:id="434716338">
      <w:bodyDiv w:val="1"/>
      <w:marLeft w:val="0"/>
      <w:marRight w:val="0"/>
      <w:marTop w:val="0"/>
      <w:marBottom w:val="0"/>
      <w:divBdr>
        <w:top w:val="none" w:sz="0" w:space="0" w:color="auto"/>
        <w:left w:val="none" w:sz="0" w:space="0" w:color="auto"/>
        <w:bottom w:val="none" w:sz="0" w:space="0" w:color="auto"/>
        <w:right w:val="none" w:sz="0" w:space="0" w:color="auto"/>
      </w:divBdr>
    </w:div>
    <w:div w:id="435710989">
      <w:bodyDiv w:val="1"/>
      <w:marLeft w:val="0"/>
      <w:marRight w:val="0"/>
      <w:marTop w:val="0"/>
      <w:marBottom w:val="0"/>
      <w:divBdr>
        <w:top w:val="none" w:sz="0" w:space="0" w:color="auto"/>
        <w:left w:val="none" w:sz="0" w:space="0" w:color="auto"/>
        <w:bottom w:val="none" w:sz="0" w:space="0" w:color="auto"/>
        <w:right w:val="none" w:sz="0" w:space="0" w:color="auto"/>
      </w:divBdr>
    </w:div>
    <w:div w:id="442581182">
      <w:bodyDiv w:val="1"/>
      <w:marLeft w:val="0"/>
      <w:marRight w:val="0"/>
      <w:marTop w:val="0"/>
      <w:marBottom w:val="0"/>
      <w:divBdr>
        <w:top w:val="none" w:sz="0" w:space="0" w:color="auto"/>
        <w:left w:val="none" w:sz="0" w:space="0" w:color="auto"/>
        <w:bottom w:val="none" w:sz="0" w:space="0" w:color="auto"/>
        <w:right w:val="none" w:sz="0" w:space="0" w:color="auto"/>
      </w:divBdr>
    </w:div>
    <w:div w:id="442725684">
      <w:bodyDiv w:val="1"/>
      <w:marLeft w:val="0"/>
      <w:marRight w:val="0"/>
      <w:marTop w:val="0"/>
      <w:marBottom w:val="0"/>
      <w:divBdr>
        <w:top w:val="none" w:sz="0" w:space="0" w:color="auto"/>
        <w:left w:val="none" w:sz="0" w:space="0" w:color="auto"/>
        <w:bottom w:val="none" w:sz="0" w:space="0" w:color="auto"/>
        <w:right w:val="none" w:sz="0" w:space="0" w:color="auto"/>
      </w:divBdr>
    </w:div>
    <w:div w:id="443573483">
      <w:bodyDiv w:val="1"/>
      <w:marLeft w:val="0"/>
      <w:marRight w:val="0"/>
      <w:marTop w:val="0"/>
      <w:marBottom w:val="0"/>
      <w:divBdr>
        <w:top w:val="none" w:sz="0" w:space="0" w:color="auto"/>
        <w:left w:val="none" w:sz="0" w:space="0" w:color="auto"/>
        <w:bottom w:val="none" w:sz="0" w:space="0" w:color="auto"/>
        <w:right w:val="none" w:sz="0" w:space="0" w:color="auto"/>
      </w:divBdr>
    </w:div>
    <w:div w:id="447285868">
      <w:bodyDiv w:val="1"/>
      <w:marLeft w:val="0"/>
      <w:marRight w:val="0"/>
      <w:marTop w:val="0"/>
      <w:marBottom w:val="0"/>
      <w:divBdr>
        <w:top w:val="none" w:sz="0" w:space="0" w:color="auto"/>
        <w:left w:val="none" w:sz="0" w:space="0" w:color="auto"/>
        <w:bottom w:val="none" w:sz="0" w:space="0" w:color="auto"/>
        <w:right w:val="none" w:sz="0" w:space="0" w:color="auto"/>
      </w:divBdr>
    </w:div>
    <w:div w:id="449594104">
      <w:bodyDiv w:val="1"/>
      <w:marLeft w:val="0"/>
      <w:marRight w:val="0"/>
      <w:marTop w:val="0"/>
      <w:marBottom w:val="0"/>
      <w:divBdr>
        <w:top w:val="none" w:sz="0" w:space="0" w:color="auto"/>
        <w:left w:val="none" w:sz="0" w:space="0" w:color="auto"/>
        <w:bottom w:val="none" w:sz="0" w:space="0" w:color="auto"/>
        <w:right w:val="none" w:sz="0" w:space="0" w:color="auto"/>
      </w:divBdr>
    </w:div>
    <w:div w:id="461963302">
      <w:bodyDiv w:val="1"/>
      <w:marLeft w:val="0"/>
      <w:marRight w:val="0"/>
      <w:marTop w:val="0"/>
      <w:marBottom w:val="0"/>
      <w:divBdr>
        <w:top w:val="none" w:sz="0" w:space="0" w:color="auto"/>
        <w:left w:val="none" w:sz="0" w:space="0" w:color="auto"/>
        <w:bottom w:val="none" w:sz="0" w:space="0" w:color="auto"/>
        <w:right w:val="none" w:sz="0" w:space="0" w:color="auto"/>
      </w:divBdr>
    </w:div>
    <w:div w:id="474879689">
      <w:bodyDiv w:val="1"/>
      <w:marLeft w:val="0"/>
      <w:marRight w:val="0"/>
      <w:marTop w:val="0"/>
      <w:marBottom w:val="0"/>
      <w:divBdr>
        <w:top w:val="none" w:sz="0" w:space="0" w:color="auto"/>
        <w:left w:val="none" w:sz="0" w:space="0" w:color="auto"/>
        <w:bottom w:val="none" w:sz="0" w:space="0" w:color="auto"/>
        <w:right w:val="none" w:sz="0" w:space="0" w:color="auto"/>
      </w:divBdr>
    </w:div>
    <w:div w:id="480080327">
      <w:bodyDiv w:val="1"/>
      <w:marLeft w:val="0"/>
      <w:marRight w:val="0"/>
      <w:marTop w:val="0"/>
      <w:marBottom w:val="0"/>
      <w:divBdr>
        <w:top w:val="none" w:sz="0" w:space="0" w:color="auto"/>
        <w:left w:val="none" w:sz="0" w:space="0" w:color="auto"/>
        <w:bottom w:val="none" w:sz="0" w:space="0" w:color="auto"/>
        <w:right w:val="none" w:sz="0" w:space="0" w:color="auto"/>
      </w:divBdr>
    </w:div>
    <w:div w:id="480394140">
      <w:bodyDiv w:val="1"/>
      <w:marLeft w:val="0"/>
      <w:marRight w:val="0"/>
      <w:marTop w:val="0"/>
      <w:marBottom w:val="0"/>
      <w:divBdr>
        <w:top w:val="none" w:sz="0" w:space="0" w:color="auto"/>
        <w:left w:val="none" w:sz="0" w:space="0" w:color="auto"/>
        <w:bottom w:val="none" w:sz="0" w:space="0" w:color="auto"/>
        <w:right w:val="none" w:sz="0" w:space="0" w:color="auto"/>
      </w:divBdr>
    </w:div>
    <w:div w:id="490412150">
      <w:bodyDiv w:val="1"/>
      <w:marLeft w:val="0"/>
      <w:marRight w:val="0"/>
      <w:marTop w:val="0"/>
      <w:marBottom w:val="0"/>
      <w:divBdr>
        <w:top w:val="none" w:sz="0" w:space="0" w:color="auto"/>
        <w:left w:val="none" w:sz="0" w:space="0" w:color="auto"/>
        <w:bottom w:val="none" w:sz="0" w:space="0" w:color="auto"/>
        <w:right w:val="none" w:sz="0" w:space="0" w:color="auto"/>
      </w:divBdr>
    </w:div>
    <w:div w:id="494227353">
      <w:bodyDiv w:val="1"/>
      <w:marLeft w:val="0"/>
      <w:marRight w:val="0"/>
      <w:marTop w:val="0"/>
      <w:marBottom w:val="0"/>
      <w:divBdr>
        <w:top w:val="none" w:sz="0" w:space="0" w:color="auto"/>
        <w:left w:val="none" w:sz="0" w:space="0" w:color="auto"/>
        <w:bottom w:val="none" w:sz="0" w:space="0" w:color="auto"/>
        <w:right w:val="none" w:sz="0" w:space="0" w:color="auto"/>
      </w:divBdr>
    </w:div>
    <w:div w:id="513349630">
      <w:bodyDiv w:val="1"/>
      <w:marLeft w:val="0"/>
      <w:marRight w:val="0"/>
      <w:marTop w:val="0"/>
      <w:marBottom w:val="0"/>
      <w:divBdr>
        <w:top w:val="none" w:sz="0" w:space="0" w:color="auto"/>
        <w:left w:val="none" w:sz="0" w:space="0" w:color="auto"/>
        <w:bottom w:val="none" w:sz="0" w:space="0" w:color="auto"/>
        <w:right w:val="none" w:sz="0" w:space="0" w:color="auto"/>
      </w:divBdr>
    </w:div>
    <w:div w:id="520165649">
      <w:bodyDiv w:val="1"/>
      <w:marLeft w:val="0"/>
      <w:marRight w:val="0"/>
      <w:marTop w:val="0"/>
      <w:marBottom w:val="0"/>
      <w:divBdr>
        <w:top w:val="none" w:sz="0" w:space="0" w:color="auto"/>
        <w:left w:val="none" w:sz="0" w:space="0" w:color="auto"/>
        <w:bottom w:val="none" w:sz="0" w:space="0" w:color="auto"/>
        <w:right w:val="none" w:sz="0" w:space="0" w:color="auto"/>
      </w:divBdr>
    </w:div>
    <w:div w:id="542257657">
      <w:bodyDiv w:val="1"/>
      <w:marLeft w:val="0"/>
      <w:marRight w:val="0"/>
      <w:marTop w:val="0"/>
      <w:marBottom w:val="0"/>
      <w:divBdr>
        <w:top w:val="none" w:sz="0" w:space="0" w:color="auto"/>
        <w:left w:val="none" w:sz="0" w:space="0" w:color="auto"/>
        <w:bottom w:val="none" w:sz="0" w:space="0" w:color="auto"/>
        <w:right w:val="none" w:sz="0" w:space="0" w:color="auto"/>
      </w:divBdr>
    </w:div>
    <w:div w:id="564294627">
      <w:bodyDiv w:val="1"/>
      <w:marLeft w:val="0"/>
      <w:marRight w:val="0"/>
      <w:marTop w:val="0"/>
      <w:marBottom w:val="0"/>
      <w:divBdr>
        <w:top w:val="none" w:sz="0" w:space="0" w:color="auto"/>
        <w:left w:val="none" w:sz="0" w:space="0" w:color="auto"/>
        <w:bottom w:val="none" w:sz="0" w:space="0" w:color="auto"/>
        <w:right w:val="none" w:sz="0" w:space="0" w:color="auto"/>
      </w:divBdr>
    </w:div>
    <w:div w:id="564920652">
      <w:bodyDiv w:val="1"/>
      <w:marLeft w:val="0"/>
      <w:marRight w:val="0"/>
      <w:marTop w:val="0"/>
      <w:marBottom w:val="0"/>
      <w:divBdr>
        <w:top w:val="none" w:sz="0" w:space="0" w:color="auto"/>
        <w:left w:val="none" w:sz="0" w:space="0" w:color="auto"/>
        <w:bottom w:val="none" w:sz="0" w:space="0" w:color="auto"/>
        <w:right w:val="none" w:sz="0" w:space="0" w:color="auto"/>
      </w:divBdr>
    </w:div>
    <w:div w:id="615873967">
      <w:bodyDiv w:val="1"/>
      <w:marLeft w:val="0"/>
      <w:marRight w:val="0"/>
      <w:marTop w:val="0"/>
      <w:marBottom w:val="0"/>
      <w:divBdr>
        <w:top w:val="none" w:sz="0" w:space="0" w:color="auto"/>
        <w:left w:val="none" w:sz="0" w:space="0" w:color="auto"/>
        <w:bottom w:val="none" w:sz="0" w:space="0" w:color="auto"/>
        <w:right w:val="none" w:sz="0" w:space="0" w:color="auto"/>
      </w:divBdr>
    </w:div>
    <w:div w:id="617372209">
      <w:bodyDiv w:val="1"/>
      <w:marLeft w:val="0"/>
      <w:marRight w:val="0"/>
      <w:marTop w:val="0"/>
      <w:marBottom w:val="0"/>
      <w:divBdr>
        <w:top w:val="none" w:sz="0" w:space="0" w:color="auto"/>
        <w:left w:val="none" w:sz="0" w:space="0" w:color="auto"/>
        <w:bottom w:val="none" w:sz="0" w:space="0" w:color="auto"/>
        <w:right w:val="none" w:sz="0" w:space="0" w:color="auto"/>
      </w:divBdr>
    </w:div>
    <w:div w:id="626473500">
      <w:bodyDiv w:val="1"/>
      <w:marLeft w:val="0"/>
      <w:marRight w:val="0"/>
      <w:marTop w:val="0"/>
      <w:marBottom w:val="0"/>
      <w:divBdr>
        <w:top w:val="none" w:sz="0" w:space="0" w:color="auto"/>
        <w:left w:val="none" w:sz="0" w:space="0" w:color="auto"/>
        <w:bottom w:val="none" w:sz="0" w:space="0" w:color="auto"/>
        <w:right w:val="none" w:sz="0" w:space="0" w:color="auto"/>
      </w:divBdr>
    </w:div>
    <w:div w:id="628098429">
      <w:bodyDiv w:val="1"/>
      <w:marLeft w:val="0"/>
      <w:marRight w:val="0"/>
      <w:marTop w:val="0"/>
      <w:marBottom w:val="0"/>
      <w:divBdr>
        <w:top w:val="none" w:sz="0" w:space="0" w:color="auto"/>
        <w:left w:val="none" w:sz="0" w:space="0" w:color="auto"/>
        <w:bottom w:val="none" w:sz="0" w:space="0" w:color="auto"/>
        <w:right w:val="none" w:sz="0" w:space="0" w:color="auto"/>
      </w:divBdr>
    </w:div>
    <w:div w:id="644161731">
      <w:bodyDiv w:val="1"/>
      <w:marLeft w:val="0"/>
      <w:marRight w:val="0"/>
      <w:marTop w:val="0"/>
      <w:marBottom w:val="0"/>
      <w:divBdr>
        <w:top w:val="none" w:sz="0" w:space="0" w:color="auto"/>
        <w:left w:val="none" w:sz="0" w:space="0" w:color="auto"/>
        <w:bottom w:val="none" w:sz="0" w:space="0" w:color="auto"/>
        <w:right w:val="none" w:sz="0" w:space="0" w:color="auto"/>
      </w:divBdr>
    </w:div>
    <w:div w:id="645625120">
      <w:bodyDiv w:val="1"/>
      <w:marLeft w:val="0"/>
      <w:marRight w:val="0"/>
      <w:marTop w:val="0"/>
      <w:marBottom w:val="0"/>
      <w:divBdr>
        <w:top w:val="none" w:sz="0" w:space="0" w:color="auto"/>
        <w:left w:val="none" w:sz="0" w:space="0" w:color="auto"/>
        <w:bottom w:val="none" w:sz="0" w:space="0" w:color="auto"/>
        <w:right w:val="none" w:sz="0" w:space="0" w:color="auto"/>
      </w:divBdr>
    </w:div>
    <w:div w:id="658073930">
      <w:bodyDiv w:val="1"/>
      <w:marLeft w:val="0"/>
      <w:marRight w:val="0"/>
      <w:marTop w:val="0"/>
      <w:marBottom w:val="0"/>
      <w:divBdr>
        <w:top w:val="none" w:sz="0" w:space="0" w:color="auto"/>
        <w:left w:val="none" w:sz="0" w:space="0" w:color="auto"/>
        <w:bottom w:val="none" w:sz="0" w:space="0" w:color="auto"/>
        <w:right w:val="none" w:sz="0" w:space="0" w:color="auto"/>
      </w:divBdr>
    </w:div>
    <w:div w:id="678893002">
      <w:bodyDiv w:val="1"/>
      <w:marLeft w:val="0"/>
      <w:marRight w:val="0"/>
      <w:marTop w:val="0"/>
      <w:marBottom w:val="0"/>
      <w:divBdr>
        <w:top w:val="none" w:sz="0" w:space="0" w:color="auto"/>
        <w:left w:val="none" w:sz="0" w:space="0" w:color="auto"/>
        <w:bottom w:val="none" w:sz="0" w:space="0" w:color="auto"/>
        <w:right w:val="none" w:sz="0" w:space="0" w:color="auto"/>
      </w:divBdr>
    </w:div>
    <w:div w:id="681587670">
      <w:bodyDiv w:val="1"/>
      <w:marLeft w:val="0"/>
      <w:marRight w:val="0"/>
      <w:marTop w:val="0"/>
      <w:marBottom w:val="0"/>
      <w:divBdr>
        <w:top w:val="none" w:sz="0" w:space="0" w:color="auto"/>
        <w:left w:val="none" w:sz="0" w:space="0" w:color="auto"/>
        <w:bottom w:val="none" w:sz="0" w:space="0" w:color="auto"/>
        <w:right w:val="none" w:sz="0" w:space="0" w:color="auto"/>
      </w:divBdr>
    </w:div>
    <w:div w:id="683747358">
      <w:bodyDiv w:val="1"/>
      <w:marLeft w:val="0"/>
      <w:marRight w:val="0"/>
      <w:marTop w:val="0"/>
      <w:marBottom w:val="0"/>
      <w:divBdr>
        <w:top w:val="none" w:sz="0" w:space="0" w:color="auto"/>
        <w:left w:val="none" w:sz="0" w:space="0" w:color="auto"/>
        <w:bottom w:val="none" w:sz="0" w:space="0" w:color="auto"/>
        <w:right w:val="none" w:sz="0" w:space="0" w:color="auto"/>
      </w:divBdr>
    </w:div>
    <w:div w:id="686492824">
      <w:bodyDiv w:val="1"/>
      <w:marLeft w:val="0"/>
      <w:marRight w:val="0"/>
      <w:marTop w:val="0"/>
      <w:marBottom w:val="0"/>
      <w:divBdr>
        <w:top w:val="none" w:sz="0" w:space="0" w:color="auto"/>
        <w:left w:val="none" w:sz="0" w:space="0" w:color="auto"/>
        <w:bottom w:val="none" w:sz="0" w:space="0" w:color="auto"/>
        <w:right w:val="none" w:sz="0" w:space="0" w:color="auto"/>
      </w:divBdr>
    </w:div>
    <w:div w:id="722483235">
      <w:bodyDiv w:val="1"/>
      <w:marLeft w:val="0"/>
      <w:marRight w:val="0"/>
      <w:marTop w:val="0"/>
      <w:marBottom w:val="0"/>
      <w:divBdr>
        <w:top w:val="none" w:sz="0" w:space="0" w:color="auto"/>
        <w:left w:val="none" w:sz="0" w:space="0" w:color="auto"/>
        <w:bottom w:val="none" w:sz="0" w:space="0" w:color="auto"/>
        <w:right w:val="none" w:sz="0" w:space="0" w:color="auto"/>
      </w:divBdr>
    </w:div>
    <w:div w:id="745498533">
      <w:bodyDiv w:val="1"/>
      <w:marLeft w:val="0"/>
      <w:marRight w:val="0"/>
      <w:marTop w:val="0"/>
      <w:marBottom w:val="0"/>
      <w:divBdr>
        <w:top w:val="none" w:sz="0" w:space="0" w:color="auto"/>
        <w:left w:val="none" w:sz="0" w:space="0" w:color="auto"/>
        <w:bottom w:val="none" w:sz="0" w:space="0" w:color="auto"/>
        <w:right w:val="none" w:sz="0" w:space="0" w:color="auto"/>
      </w:divBdr>
    </w:div>
    <w:div w:id="749692432">
      <w:bodyDiv w:val="1"/>
      <w:marLeft w:val="0"/>
      <w:marRight w:val="0"/>
      <w:marTop w:val="0"/>
      <w:marBottom w:val="0"/>
      <w:divBdr>
        <w:top w:val="none" w:sz="0" w:space="0" w:color="auto"/>
        <w:left w:val="none" w:sz="0" w:space="0" w:color="auto"/>
        <w:bottom w:val="none" w:sz="0" w:space="0" w:color="auto"/>
        <w:right w:val="none" w:sz="0" w:space="0" w:color="auto"/>
      </w:divBdr>
    </w:div>
    <w:div w:id="765928105">
      <w:bodyDiv w:val="1"/>
      <w:marLeft w:val="0"/>
      <w:marRight w:val="0"/>
      <w:marTop w:val="0"/>
      <w:marBottom w:val="0"/>
      <w:divBdr>
        <w:top w:val="none" w:sz="0" w:space="0" w:color="auto"/>
        <w:left w:val="none" w:sz="0" w:space="0" w:color="auto"/>
        <w:bottom w:val="none" w:sz="0" w:space="0" w:color="auto"/>
        <w:right w:val="none" w:sz="0" w:space="0" w:color="auto"/>
      </w:divBdr>
    </w:div>
    <w:div w:id="767819943">
      <w:bodyDiv w:val="1"/>
      <w:marLeft w:val="0"/>
      <w:marRight w:val="0"/>
      <w:marTop w:val="0"/>
      <w:marBottom w:val="0"/>
      <w:divBdr>
        <w:top w:val="none" w:sz="0" w:space="0" w:color="auto"/>
        <w:left w:val="none" w:sz="0" w:space="0" w:color="auto"/>
        <w:bottom w:val="none" w:sz="0" w:space="0" w:color="auto"/>
        <w:right w:val="none" w:sz="0" w:space="0" w:color="auto"/>
      </w:divBdr>
    </w:div>
    <w:div w:id="790131014">
      <w:bodyDiv w:val="1"/>
      <w:marLeft w:val="0"/>
      <w:marRight w:val="0"/>
      <w:marTop w:val="0"/>
      <w:marBottom w:val="0"/>
      <w:divBdr>
        <w:top w:val="none" w:sz="0" w:space="0" w:color="auto"/>
        <w:left w:val="none" w:sz="0" w:space="0" w:color="auto"/>
        <w:bottom w:val="none" w:sz="0" w:space="0" w:color="auto"/>
        <w:right w:val="none" w:sz="0" w:space="0" w:color="auto"/>
      </w:divBdr>
    </w:div>
    <w:div w:id="790443419">
      <w:bodyDiv w:val="1"/>
      <w:marLeft w:val="0"/>
      <w:marRight w:val="0"/>
      <w:marTop w:val="0"/>
      <w:marBottom w:val="0"/>
      <w:divBdr>
        <w:top w:val="none" w:sz="0" w:space="0" w:color="auto"/>
        <w:left w:val="none" w:sz="0" w:space="0" w:color="auto"/>
        <w:bottom w:val="none" w:sz="0" w:space="0" w:color="auto"/>
        <w:right w:val="none" w:sz="0" w:space="0" w:color="auto"/>
      </w:divBdr>
    </w:div>
    <w:div w:id="795025989">
      <w:bodyDiv w:val="1"/>
      <w:marLeft w:val="0"/>
      <w:marRight w:val="0"/>
      <w:marTop w:val="0"/>
      <w:marBottom w:val="0"/>
      <w:divBdr>
        <w:top w:val="none" w:sz="0" w:space="0" w:color="auto"/>
        <w:left w:val="none" w:sz="0" w:space="0" w:color="auto"/>
        <w:bottom w:val="none" w:sz="0" w:space="0" w:color="auto"/>
        <w:right w:val="none" w:sz="0" w:space="0" w:color="auto"/>
      </w:divBdr>
    </w:div>
    <w:div w:id="796950150">
      <w:bodyDiv w:val="1"/>
      <w:marLeft w:val="0"/>
      <w:marRight w:val="0"/>
      <w:marTop w:val="0"/>
      <w:marBottom w:val="0"/>
      <w:divBdr>
        <w:top w:val="none" w:sz="0" w:space="0" w:color="auto"/>
        <w:left w:val="none" w:sz="0" w:space="0" w:color="auto"/>
        <w:bottom w:val="none" w:sz="0" w:space="0" w:color="auto"/>
        <w:right w:val="none" w:sz="0" w:space="0" w:color="auto"/>
      </w:divBdr>
    </w:div>
    <w:div w:id="804928367">
      <w:bodyDiv w:val="1"/>
      <w:marLeft w:val="0"/>
      <w:marRight w:val="0"/>
      <w:marTop w:val="0"/>
      <w:marBottom w:val="0"/>
      <w:divBdr>
        <w:top w:val="none" w:sz="0" w:space="0" w:color="auto"/>
        <w:left w:val="none" w:sz="0" w:space="0" w:color="auto"/>
        <w:bottom w:val="none" w:sz="0" w:space="0" w:color="auto"/>
        <w:right w:val="none" w:sz="0" w:space="0" w:color="auto"/>
      </w:divBdr>
    </w:div>
    <w:div w:id="805053885">
      <w:bodyDiv w:val="1"/>
      <w:marLeft w:val="0"/>
      <w:marRight w:val="0"/>
      <w:marTop w:val="0"/>
      <w:marBottom w:val="0"/>
      <w:divBdr>
        <w:top w:val="none" w:sz="0" w:space="0" w:color="auto"/>
        <w:left w:val="none" w:sz="0" w:space="0" w:color="auto"/>
        <w:bottom w:val="none" w:sz="0" w:space="0" w:color="auto"/>
        <w:right w:val="none" w:sz="0" w:space="0" w:color="auto"/>
      </w:divBdr>
    </w:div>
    <w:div w:id="809325524">
      <w:bodyDiv w:val="1"/>
      <w:marLeft w:val="0"/>
      <w:marRight w:val="0"/>
      <w:marTop w:val="0"/>
      <w:marBottom w:val="0"/>
      <w:divBdr>
        <w:top w:val="none" w:sz="0" w:space="0" w:color="auto"/>
        <w:left w:val="none" w:sz="0" w:space="0" w:color="auto"/>
        <w:bottom w:val="none" w:sz="0" w:space="0" w:color="auto"/>
        <w:right w:val="none" w:sz="0" w:space="0" w:color="auto"/>
      </w:divBdr>
    </w:div>
    <w:div w:id="813062471">
      <w:bodyDiv w:val="1"/>
      <w:marLeft w:val="0"/>
      <w:marRight w:val="0"/>
      <w:marTop w:val="0"/>
      <w:marBottom w:val="0"/>
      <w:divBdr>
        <w:top w:val="none" w:sz="0" w:space="0" w:color="auto"/>
        <w:left w:val="none" w:sz="0" w:space="0" w:color="auto"/>
        <w:bottom w:val="none" w:sz="0" w:space="0" w:color="auto"/>
        <w:right w:val="none" w:sz="0" w:space="0" w:color="auto"/>
      </w:divBdr>
    </w:div>
    <w:div w:id="818770169">
      <w:bodyDiv w:val="1"/>
      <w:marLeft w:val="0"/>
      <w:marRight w:val="0"/>
      <w:marTop w:val="0"/>
      <w:marBottom w:val="0"/>
      <w:divBdr>
        <w:top w:val="none" w:sz="0" w:space="0" w:color="auto"/>
        <w:left w:val="none" w:sz="0" w:space="0" w:color="auto"/>
        <w:bottom w:val="none" w:sz="0" w:space="0" w:color="auto"/>
        <w:right w:val="none" w:sz="0" w:space="0" w:color="auto"/>
      </w:divBdr>
    </w:div>
    <w:div w:id="831062600">
      <w:bodyDiv w:val="1"/>
      <w:marLeft w:val="0"/>
      <w:marRight w:val="0"/>
      <w:marTop w:val="0"/>
      <w:marBottom w:val="0"/>
      <w:divBdr>
        <w:top w:val="none" w:sz="0" w:space="0" w:color="auto"/>
        <w:left w:val="none" w:sz="0" w:space="0" w:color="auto"/>
        <w:bottom w:val="none" w:sz="0" w:space="0" w:color="auto"/>
        <w:right w:val="none" w:sz="0" w:space="0" w:color="auto"/>
      </w:divBdr>
    </w:div>
    <w:div w:id="831945307">
      <w:bodyDiv w:val="1"/>
      <w:marLeft w:val="0"/>
      <w:marRight w:val="0"/>
      <w:marTop w:val="0"/>
      <w:marBottom w:val="0"/>
      <w:divBdr>
        <w:top w:val="none" w:sz="0" w:space="0" w:color="auto"/>
        <w:left w:val="none" w:sz="0" w:space="0" w:color="auto"/>
        <w:bottom w:val="none" w:sz="0" w:space="0" w:color="auto"/>
        <w:right w:val="none" w:sz="0" w:space="0" w:color="auto"/>
      </w:divBdr>
    </w:div>
    <w:div w:id="834565163">
      <w:bodyDiv w:val="1"/>
      <w:marLeft w:val="0"/>
      <w:marRight w:val="0"/>
      <w:marTop w:val="0"/>
      <w:marBottom w:val="0"/>
      <w:divBdr>
        <w:top w:val="none" w:sz="0" w:space="0" w:color="auto"/>
        <w:left w:val="none" w:sz="0" w:space="0" w:color="auto"/>
        <w:bottom w:val="none" w:sz="0" w:space="0" w:color="auto"/>
        <w:right w:val="none" w:sz="0" w:space="0" w:color="auto"/>
      </w:divBdr>
    </w:div>
    <w:div w:id="835799727">
      <w:bodyDiv w:val="1"/>
      <w:marLeft w:val="0"/>
      <w:marRight w:val="0"/>
      <w:marTop w:val="0"/>
      <w:marBottom w:val="0"/>
      <w:divBdr>
        <w:top w:val="none" w:sz="0" w:space="0" w:color="auto"/>
        <w:left w:val="none" w:sz="0" w:space="0" w:color="auto"/>
        <w:bottom w:val="none" w:sz="0" w:space="0" w:color="auto"/>
        <w:right w:val="none" w:sz="0" w:space="0" w:color="auto"/>
      </w:divBdr>
    </w:div>
    <w:div w:id="839127756">
      <w:bodyDiv w:val="1"/>
      <w:marLeft w:val="0"/>
      <w:marRight w:val="0"/>
      <w:marTop w:val="0"/>
      <w:marBottom w:val="0"/>
      <w:divBdr>
        <w:top w:val="none" w:sz="0" w:space="0" w:color="auto"/>
        <w:left w:val="none" w:sz="0" w:space="0" w:color="auto"/>
        <w:bottom w:val="none" w:sz="0" w:space="0" w:color="auto"/>
        <w:right w:val="none" w:sz="0" w:space="0" w:color="auto"/>
      </w:divBdr>
    </w:div>
    <w:div w:id="858279420">
      <w:bodyDiv w:val="1"/>
      <w:marLeft w:val="0"/>
      <w:marRight w:val="0"/>
      <w:marTop w:val="0"/>
      <w:marBottom w:val="0"/>
      <w:divBdr>
        <w:top w:val="none" w:sz="0" w:space="0" w:color="auto"/>
        <w:left w:val="none" w:sz="0" w:space="0" w:color="auto"/>
        <w:bottom w:val="none" w:sz="0" w:space="0" w:color="auto"/>
        <w:right w:val="none" w:sz="0" w:space="0" w:color="auto"/>
      </w:divBdr>
    </w:div>
    <w:div w:id="865095439">
      <w:bodyDiv w:val="1"/>
      <w:marLeft w:val="0"/>
      <w:marRight w:val="0"/>
      <w:marTop w:val="0"/>
      <w:marBottom w:val="0"/>
      <w:divBdr>
        <w:top w:val="none" w:sz="0" w:space="0" w:color="auto"/>
        <w:left w:val="none" w:sz="0" w:space="0" w:color="auto"/>
        <w:bottom w:val="none" w:sz="0" w:space="0" w:color="auto"/>
        <w:right w:val="none" w:sz="0" w:space="0" w:color="auto"/>
      </w:divBdr>
    </w:div>
    <w:div w:id="871915889">
      <w:bodyDiv w:val="1"/>
      <w:marLeft w:val="0"/>
      <w:marRight w:val="0"/>
      <w:marTop w:val="0"/>
      <w:marBottom w:val="0"/>
      <w:divBdr>
        <w:top w:val="none" w:sz="0" w:space="0" w:color="auto"/>
        <w:left w:val="none" w:sz="0" w:space="0" w:color="auto"/>
        <w:bottom w:val="none" w:sz="0" w:space="0" w:color="auto"/>
        <w:right w:val="none" w:sz="0" w:space="0" w:color="auto"/>
      </w:divBdr>
    </w:div>
    <w:div w:id="882013838">
      <w:bodyDiv w:val="1"/>
      <w:marLeft w:val="0"/>
      <w:marRight w:val="0"/>
      <w:marTop w:val="0"/>
      <w:marBottom w:val="0"/>
      <w:divBdr>
        <w:top w:val="none" w:sz="0" w:space="0" w:color="auto"/>
        <w:left w:val="none" w:sz="0" w:space="0" w:color="auto"/>
        <w:bottom w:val="none" w:sz="0" w:space="0" w:color="auto"/>
        <w:right w:val="none" w:sz="0" w:space="0" w:color="auto"/>
      </w:divBdr>
    </w:div>
    <w:div w:id="886911779">
      <w:bodyDiv w:val="1"/>
      <w:marLeft w:val="0"/>
      <w:marRight w:val="0"/>
      <w:marTop w:val="0"/>
      <w:marBottom w:val="0"/>
      <w:divBdr>
        <w:top w:val="none" w:sz="0" w:space="0" w:color="auto"/>
        <w:left w:val="none" w:sz="0" w:space="0" w:color="auto"/>
        <w:bottom w:val="none" w:sz="0" w:space="0" w:color="auto"/>
        <w:right w:val="none" w:sz="0" w:space="0" w:color="auto"/>
      </w:divBdr>
    </w:div>
    <w:div w:id="888226297">
      <w:bodyDiv w:val="1"/>
      <w:marLeft w:val="0"/>
      <w:marRight w:val="0"/>
      <w:marTop w:val="0"/>
      <w:marBottom w:val="0"/>
      <w:divBdr>
        <w:top w:val="none" w:sz="0" w:space="0" w:color="auto"/>
        <w:left w:val="none" w:sz="0" w:space="0" w:color="auto"/>
        <w:bottom w:val="none" w:sz="0" w:space="0" w:color="auto"/>
        <w:right w:val="none" w:sz="0" w:space="0" w:color="auto"/>
      </w:divBdr>
    </w:div>
    <w:div w:id="888540853">
      <w:bodyDiv w:val="1"/>
      <w:marLeft w:val="0"/>
      <w:marRight w:val="0"/>
      <w:marTop w:val="0"/>
      <w:marBottom w:val="0"/>
      <w:divBdr>
        <w:top w:val="none" w:sz="0" w:space="0" w:color="auto"/>
        <w:left w:val="none" w:sz="0" w:space="0" w:color="auto"/>
        <w:bottom w:val="none" w:sz="0" w:space="0" w:color="auto"/>
        <w:right w:val="none" w:sz="0" w:space="0" w:color="auto"/>
      </w:divBdr>
    </w:div>
    <w:div w:id="890724603">
      <w:bodyDiv w:val="1"/>
      <w:marLeft w:val="0"/>
      <w:marRight w:val="0"/>
      <w:marTop w:val="0"/>
      <w:marBottom w:val="0"/>
      <w:divBdr>
        <w:top w:val="none" w:sz="0" w:space="0" w:color="auto"/>
        <w:left w:val="none" w:sz="0" w:space="0" w:color="auto"/>
        <w:bottom w:val="none" w:sz="0" w:space="0" w:color="auto"/>
        <w:right w:val="none" w:sz="0" w:space="0" w:color="auto"/>
      </w:divBdr>
    </w:div>
    <w:div w:id="894047608">
      <w:bodyDiv w:val="1"/>
      <w:marLeft w:val="0"/>
      <w:marRight w:val="0"/>
      <w:marTop w:val="0"/>
      <w:marBottom w:val="0"/>
      <w:divBdr>
        <w:top w:val="none" w:sz="0" w:space="0" w:color="auto"/>
        <w:left w:val="none" w:sz="0" w:space="0" w:color="auto"/>
        <w:bottom w:val="none" w:sz="0" w:space="0" w:color="auto"/>
        <w:right w:val="none" w:sz="0" w:space="0" w:color="auto"/>
      </w:divBdr>
    </w:div>
    <w:div w:id="900366152">
      <w:bodyDiv w:val="1"/>
      <w:marLeft w:val="0"/>
      <w:marRight w:val="0"/>
      <w:marTop w:val="0"/>
      <w:marBottom w:val="0"/>
      <w:divBdr>
        <w:top w:val="none" w:sz="0" w:space="0" w:color="auto"/>
        <w:left w:val="none" w:sz="0" w:space="0" w:color="auto"/>
        <w:bottom w:val="none" w:sz="0" w:space="0" w:color="auto"/>
        <w:right w:val="none" w:sz="0" w:space="0" w:color="auto"/>
      </w:divBdr>
    </w:div>
    <w:div w:id="902061533">
      <w:bodyDiv w:val="1"/>
      <w:marLeft w:val="0"/>
      <w:marRight w:val="0"/>
      <w:marTop w:val="0"/>
      <w:marBottom w:val="0"/>
      <w:divBdr>
        <w:top w:val="none" w:sz="0" w:space="0" w:color="auto"/>
        <w:left w:val="none" w:sz="0" w:space="0" w:color="auto"/>
        <w:bottom w:val="none" w:sz="0" w:space="0" w:color="auto"/>
        <w:right w:val="none" w:sz="0" w:space="0" w:color="auto"/>
      </w:divBdr>
    </w:div>
    <w:div w:id="914359630">
      <w:bodyDiv w:val="1"/>
      <w:marLeft w:val="0"/>
      <w:marRight w:val="0"/>
      <w:marTop w:val="0"/>
      <w:marBottom w:val="0"/>
      <w:divBdr>
        <w:top w:val="none" w:sz="0" w:space="0" w:color="auto"/>
        <w:left w:val="none" w:sz="0" w:space="0" w:color="auto"/>
        <w:bottom w:val="none" w:sz="0" w:space="0" w:color="auto"/>
        <w:right w:val="none" w:sz="0" w:space="0" w:color="auto"/>
      </w:divBdr>
    </w:div>
    <w:div w:id="919825276">
      <w:bodyDiv w:val="1"/>
      <w:marLeft w:val="0"/>
      <w:marRight w:val="0"/>
      <w:marTop w:val="0"/>
      <w:marBottom w:val="0"/>
      <w:divBdr>
        <w:top w:val="none" w:sz="0" w:space="0" w:color="auto"/>
        <w:left w:val="none" w:sz="0" w:space="0" w:color="auto"/>
        <w:bottom w:val="none" w:sz="0" w:space="0" w:color="auto"/>
        <w:right w:val="none" w:sz="0" w:space="0" w:color="auto"/>
      </w:divBdr>
    </w:div>
    <w:div w:id="926110195">
      <w:bodyDiv w:val="1"/>
      <w:marLeft w:val="0"/>
      <w:marRight w:val="0"/>
      <w:marTop w:val="0"/>
      <w:marBottom w:val="0"/>
      <w:divBdr>
        <w:top w:val="none" w:sz="0" w:space="0" w:color="auto"/>
        <w:left w:val="none" w:sz="0" w:space="0" w:color="auto"/>
        <w:bottom w:val="none" w:sz="0" w:space="0" w:color="auto"/>
        <w:right w:val="none" w:sz="0" w:space="0" w:color="auto"/>
      </w:divBdr>
    </w:div>
    <w:div w:id="932594622">
      <w:bodyDiv w:val="1"/>
      <w:marLeft w:val="0"/>
      <w:marRight w:val="0"/>
      <w:marTop w:val="0"/>
      <w:marBottom w:val="0"/>
      <w:divBdr>
        <w:top w:val="none" w:sz="0" w:space="0" w:color="auto"/>
        <w:left w:val="none" w:sz="0" w:space="0" w:color="auto"/>
        <w:bottom w:val="none" w:sz="0" w:space="0" w:color="auto"/>
        <w:right w:val="none" w:sz="0" w:space="0" w:color="auto"/>
      </w:divBdr>
    </w:div>
    <w:div w:id="936669889">
      <w:bodyDiv w:val="1"/>
      <w:marLeft w:val="0"/>
      <w:marRight w:val="0"/>
      <w:marTop w:val="0"/>
      <w:marBottom w:val="0"/>
      <w:divBdr>
        <w:top w:val="none" w:sz="0" w:space="0" w:color="auto"/>
        <w:left w:val="none" w:sz="0" w:space="0" w:color="auto"/>
        <w:bottom w:val="none" w:sz="0" w:space="0" w:color="auto"/>
        <w:right w:val="none" w:sz="0" w:space="0" w:color="auto"/>
      </w:divBdr>
    </w:div>
    <w:div w:id="948925671">
      <w:bodyDiv w:val="1"/>
      <w:marLeft w:val="0"/>
      <w:marRight w:val="0"/>
      <w:marTop w:val="0"/>
      <w:marBottom w:val="0"/>
      <w:divBdr>
        <w:top w:val="none" w:sz="0" w:space="0" w:color="auto"/>
        <w:left w:val="none" w:sz="0" w:space="0" w:color="auto"/>
        <w:bottom w:val="none" w:sz="0" w:space="0" w:color="auto"/>
        <w:right w:val="none" w:sz="0" w:space="0" w:color="auto"/>
      </w:divBdr>
    </w:div>
    <w:div w:id="968512702">
      <w:bodyDiv w:val="1"/>
      <w:marLeft w:val="0"/>
      <w:marRight w:val="0"/>
      <w:marTop w:val="0"/>
      <w:marBottom w:val="0"/>
      <w:divBdr>
        <w:top w:val="none" w:sz="0" w:space="0" w:color="auto"/>
        <w:left w:val="none" w:sz="0" w:space="0" w:color="auto"/>
        <w:bottom w:val="none" w:sz="0" w:space="0" w:color="auto"/>
        <w:right w:val="none" w:sz="0" w:space="0" w:color="auto"/>
      </w:divBdr>
    </w:div>
    <w:div w:id="977733409">
      <w:bodyDiv w:val="1"/>
      <w:marLeft w:val="0"/>
      <w:marRight w:val="0"/>
      <w:marTop w:val="0"/>
      <w:marBottom w:val="0"/>
      <w:divBdr>
        <w:top w:val="none" w:sz="0" w:space="0" w:color="auto"/>
        <w:left w:val="none" w:sz="0" w:space="0" w:color="auto"/>
        <w:bottom w:val="none" w:sz="0" w:space="0" w:color="auto"/>
        <w:right w:val="none" w:sz="0" w:space="0" w:color="auto"/>
      </w:divBdr>
    </w:div>
    <w:div w:id="980571455">
      <w:bodyDiv w:val="1"/>
      <w:marLeft w:val="0"/>
      <w:marRight w:val="0"/>
      <w:marTop w:val="0"/>
      <w:marBottom w:val="0"/>
      <w:divBdr>
        <w:top w:val="none" w:sz="0" w:space="0" w:color="auto"/>
        <w:left w:val="none" w:sz="0" w:space="0" w:color="auto"/>
        <w:bottom w:val="none" w:sz="0" w:space="0" w:color="auto"/>
        <w:right w:val="none" w:sz="0" w:space="0" w:color="auto"/>
      </w:divBdr>
    </w:div>
    <w:div w:id="983463289">
      <w:bodyDiv w:val="1"/>
      <w:marLeft w:val="0"/>
      <w:marRight w:val="0"/>
      <w:marTop w:val="0"/>
      <w:marBottom w:val="0"/>
      <w:divBdr>
        <w:top w:val="none" w:sz="0" w:space="0" w:color="auto"/>
        <w:left w:val="none" w:sz="0" w:space="0" w:color="auto"/>
        <w:bottom w:val="none" w:sz="0" w:space="0" w:color="auto"/>
        <w:right w:val="none" w:sz="0" w:space="0" w:color="auto"/>
      </w:divBdr>
    </w:div>
    <w:div w:id="996150273">
      <w:bodyDiv w:val="1"/>
      <w:marLeft w:val="0"/>
      <w:marRight w:val="0"/>
      <w:marTop w:val="0"/>
      <w:marBottom w:val="0"/>
      <w:divBdr>
        <w:top w:val="none" w:sz="0" w:space="0" w:color="auto"/>
        <w:left w:val="none" w:sz="0" w:space="0" w:color="auto"/>
        <w:bottom w:val="none" w:sz="0" w:space="0" w:color="auto"/>
        <w:right w:val="none" w:sz="0" w:space="0" w:color="auto"/>
      </w:divBdr>
    </w:div>
    <w:div w:id="996760028">
      <w:bodyDiv w:val="1"/>
      <w:marLeft w:val="0"/>
      <w:marRight w:val="0"/>
      <w:marTop w:val="0"/>
      <w:marBottom w:val="0"/>
      <w:divBdr>
        <w:top w:val="none" w:sz="0" w:space="0" w:color="auto"/>
        <w:left w:val="none" w:sz="0" w:space="0" w:color="auto"/>
        <w:bottom w:val="none" w:sz="0" w:space="0" w:color="auto"/>
        <w:right w:val="none" w:sz="0" w:space="0" w:color="auto"/>
      </w:divBdr>
    </w:div>
    <w:div w:id="1008945287">
      <w:bodyDiv w:val="1"/>
      <w:marLeft w:val="0"/>
      <w:marRight w:val="0"/>
      <w:marTop w:val="0"/>
      <w:marBottom w:val="0"/>
      <w:divBdr>
        <w:top w:val="none" w:sz="0" w:space="0" w:color="auto"/>
        <w:left w:val="none" w:sz="0" w:space="0" w:color="auto"/>
        <w:bottom w:val="none" w:sz="0" w:space="0" w:color="auto"/>
        <w:right w:val="none" w:sz="0" w:space="0" w:color="auto"/>
      </w:divBdr>
    </w:div>
    <w:div w:id="1027560818">
      <w:bodyDiv w:val="1"/>
      <w:marLeft w:val="0"/>
      <w:marRight w:val="0"/>
      <w:marTop w:val="0"/>
      <w:marBottom w:val="0"/>
      <w:divBdr>
        <w:top w:val="none" w:sz="0" w:space="0" w:color="auto"/>
        <w:left w:val="none" w:sz="0" w:space="0" w:color="auto"/>
        <w:bottom w:val="none" w:sz="0" w:space="0" w:color="auto"/>
        <w:right w:val="none" w:sz="0" w:space="0" w:color="auto"/>
      </w:divBdr>
    </w:div>
    <w:div w:id="1034647803">
      <w:bodyDiv w:val="1"/>
      <w:marLeft w:val="0"/>
      <w:marRight w:val="0"/>
      <w:marTop w:val="0"/>
      <w:marBottom w:val="0"/>
      <w:divBdr>
        <w:top w:val="none" w:sz="0" w:space="0" w:color="auto"/>
        <w:left w:val="none" w:sz="0" w:space="0" w:color="auto"/>
        <w:bottom w:val="none" w:sz="0" w:space="0" w:color="auto"/>
        <w:right w:val="none" w:sz="0" w:space="0" w:color="auto"/>
      </w:divBdr>
    </w:div>
    <w:div w:id="1038506414">
      <w:bodyDiv w:val="1"/>
      <w:marLeft w:val="0"/>
      <w:marRight w:val="0"/>
      <w:marTop w:val="0"/>
      <w:marBottom w:val="0"/>
      <w:divBdr>
        <w:top w:val="none" w:sz="0" w:space="0" w:color="auto"/>
        <w:left w:val="none" w:sz="0" w:space="0" w:color="auto"/>
        <w:bottom w:val="none" w:sz="0" w:space="0" w:color="auto"/>
        <w:right w:val="none" w:sz="0" w:space="0" w:color="auto"/>
      </w:divBdr>
    </w:div>
    <w:div w:id="1059092536">
      <w:bodyDiv w:val="1"/>
      <w:marLeft w:val="0"/>
      <w:marRight w:val="0"/>
      <w:marTop w:val="0"/>
      <w:marBottom w:val="0"/>
      <w:divBdr>
        <w:top w:val="none" w:sz="0" w:space="0" w:color="auto"/>
        <w:left w:val="none" w:sz="0" w:space="0" w:color="auto"/>
        <w:bottom w:val="none" w:sz="0" w:space="0" w:color="auto"/>
        <w:right w:val="none" w:sz="0" w:space="0" w:color="auto"/>
      </w:divBdr>
    </w:div>
    <w:div w:id="1065836030">
      <w:bodyDiv w:val="1"/>
      <w:marLeft w:val="0"/>
      <w:marRight w:val="0"/>
      <w:marTop w:val="0"/>
      <w:marBottom w:val="0"/>
      <w:divBdr>
        <w:top w:val="none" w:sz="0" w:space="0" w:color="auto"/>
        <w:left w:val="none" w:sz="0" w:space="0" w:color="auto"/>
        <w:bottom w:val="none" w:sz="0" w:space="0" w:color="auto"/>
        <w:right w:val="none" w:sz="0" w:space="0" w:color="auto"/>
      </w:divBdr>
    </w:div>
    <w:div w:id="1073577373">
      <w:bodyDiv w:val="1"/>
      <w:marLeft w:val="0"/>
      <w:marRight w:val="0"/>
      <w:marTop w:val="0"/>
      <w:marBottom w:val="0"/>
      <w:divBdr>
        <w:top w:val="none" w:sz="0" w:space="0" w:color="auto"/>
        <w:left w:val="none" w:sz="0" w:space="0" w:color="auto"/>
        <w:bottom w:val="none" w:sz="0" w:space="0" w:color="auto"/>
        <w:right w:val="none" w:sz="0" w:space="0" w:color="auto"/>
      </w:divBdr>
    </w:div>
    <w:div w:id="1095399062">
      <w:bodyDiv w:val="1"/>
      <w:marLeft w:val="0"/>
      <w:marRight w:val="0"/>
      <w:marTop w:val="0"/>
      <w:marBottom w:val="0"/>
      <w:divBdr>
        <w:top w:val="none" w:sz="0" w:space="0" w:color="auto"/>
        <w:left w:val="none" w:sz="0" w:space="0" w:color="auto"/>
        <w:bottom w:val="none" w:sz="0" w:space="0" w:color="auto"/>
        <w:right w:val="none" w:sz="0" w:space="0" w:color="auto"/>
      </w:divBdr>
    </w:div>
    <w:div w:id="1108891646">
      <w:bodyDiv w:val="1"/>
      <w:marLeft w:val="0"/>
      <w:marRight w:val="0"/>
      <w:marTop w:val="0"/>
      <w:marBottom w:val="0"/>
      <w:divBdr>
        <w:top w:val="none" w:sz="0" w:space="0" w:color="auto"/>
        <w:left w:val="none" w:sz="0" w:space="0" w:color="auto"/>
        <w:bottom w:val="none" w:sz="0" w:space="0" w:color="auto"/>
        <w:right w:val="none" w:sz="0" w:space="0" w:color="auto"/>
      </w:divBdr>
    </w:div>
    <w:div w:id="1110509138">
      <w:bodyDiv w:val="1"/>
      <w:marLeft w:val="0"/>
      <w:marRight w:val="0"/>
      <w:marTop w:val="0"/>
      <w:marBottom w:val="0"/>
      <w:divBdr>
        <w:top w:val="none" w:sz="0" w:space="0" w:color="auto"/>
        <w:left w:val="none" w:sz="0" w:space="0" w:color="auto"/>
        <w:bottom w:val="none" w:sz="0" w:space="0" w:color="auto"/>
        <w:right w:val="none" w:sz="0" w:space="0" w:color="auto"/>
      </w:divBdr>
    </w:div>
    <w:div w:id="1133056878">
      <w:bodyDiv w:val="1"/>
      <w:marLeft w:val="0"/>
      <w:marRight w:val="0"/>
      <w:marTop w:val="0"/>
      <w:marBottom w:val="0"/>
      <w:divBdr>
        <w:top w:val="none" w:sz="0" w:space="0" w:color="auto"/>
        <w:left w:val="none" w:sz="0" w:space="0" w:color="auto"/>
        <w:bottom w:val="none" w:sz="0" w:space="0" w:color="auto"/>
        <w:right w:val="none" w:sz="0" w:space="0" w:color="auto"/>
      </w:divBdr>
    </w:div>
    <w:div w:id="1150825948">
      <w:bodyDiv w:val="1"/>
      <w:marLeft w:val="0"/>
      <w:marRight w:val="0"/>
      <w:marTop w:val="0"/>
      <w:marBottom w:val="0"/>
      <w:divBdr>
        <w:top w:val="none" w:sz="0" w:space="0" w:color="auto"/>
        <w:left w:val="none" w:sz="0" w:space="0" w:color="auto"/>
        <w:bottom w:val="none" w:sz="0" w:space="0" w:color="auto"/>
        <w:right w:val="none" w:sz="0" w:space="0" w:color="auto"/>
      </w:divBdr>
    </w:div>
    <w:div w:id="1158303074">
      <w:bodyDiv w:val="1"/>
      <w:marLeft w:val="0"/>
      <w:marRight w:val="0"/>
      <w:marTop w:val="0"/>
      <w:marBottom w:val="0"/>
      <w:divBdr>
        <w:top w:val="none" w:sz="0" w:space="0" w:color="auto"/>
        <w:left w:val="none" w:sz="0" w:space="0" w:color="auto"/>
        <w:bottom w:val="none" w:sz="0" w:space="0" w:color="auto"/>
        <w:right w:val="none" w:sz="0" w:space="0" w:color="auto"/>
      </w:divBdr>
    </w:div>
    <w:div w:id="1162962468">
      <w:bodyDiv w:val="1"/>
      <w:marLeft w:val="0"/>
      <w:marRight w:val="0"/>
      <w:marTop w:val="0"/>
      <w:marBottom w:val="0"/>
      <w:divBdr>
        <w:top w:val="none" w:sz="0" w:space="0" w:color="auto"/>
        <w:left w:val="none" w:sz="0" w:space="0" w:color="auto"/>
        <w:bottom w:val="none" w:sz="0" w:space="0" w:color="auto"/>
        <w:right w:val="none" w:sz="0" w:space="0" w:color="auto"/>
      </w:divBdr>
    </w:div>
    <w:div w:id="1163280442">
      <w:bodyDiv w:val="1"/>
      <w:marLeft w:val="0"/>
      <w:marRight w:val="0"/>
      <w:marTop w:val="0"/>
      <w:marBottom w:val="0"/>
      <w:divBdr>
        <w:top w:val="none" w:sz="0" w:space="0" w:color="auto"/>
        <w:left w:val="none" w:sz="0" w:space="0" w:color="auto"/>
        <w:bottom w:val="none" w:sz="0" w:space="0" w:color="auto"/>
        <w:right w:val="none" w:sz="0" w:space="0" w:color="auto"/>
      </w:divBdr>
    </w:div>
    <w:div w:id="1188905781">
      <w:bodyDiv w:val="1"/>
      <w:marLeft w:val="0"/>
      <w:marRight w:val="0"/>
      <w:marTop w:val="0"/>
      <w:marBottom w:val="0"/>
      <w:divBdr>
        <w:top w:val="none" w:sz="0" w:space="0" w:color="auto"/>
        <w:left w:val="none" w:sz="0" w:space="0" w:color="auto"/>
        <w:bottom w:val="none" w:sz="0" w:space="0" w:color="auto"/>
        <w:right w:val="none" w:sz="0" w:space="0" w:color="auto"/>
      </w:divBdr>
    </w:div>
    <w:div w:id="1189946172">
      <w:bodyDiv w:val="1"/>
      <w:marLeft w:val="0"/>
      <w:marRight w:val="0"/>
      <w:marTop w:val="0"/>
      <w:marBottom w:val="0"/>
      <w:divBdr>
        <w:top w:val="none" w:sz="0" w:space="0" w:color="auto"/>
        <w:left w:val="none" w:sz="0" w:space="0" w:color="auto"/>
        <w:bottom w:val="none" w:sz="0" w:space="0" w:color="auto"/>
        <w:right w:val="none" w:sz="0" w:space="0" w:color="auto"/>
      </w:divBdr>
    </w:div>
    <w:div w:id="1206016742">
      <w:bodyDiv w:val="1"/>
      <w:marLeft w:val="0"/>
      <w:marRight w:val="0"/>
      <w:marTop w:val="0"/>
      <w:marBottom w:val="0"/>
      <w:divBdr>
        <w:top w:val="none" w:sz="0" w:space="0" w:color="auto"/>
        <w:left w:val="none" w:sz="0" w:space="0" w:color="auto"/>
        <w:bottom w:val="none" w:sz="0" w:space="0" w:color="auto"/>
        <w:right w:val="none" w:sz="0" w:space="0" w:color="auto"/>
      </w:divBdr>
    </w:div>
    <w:div w:id="1230533901">
      <w:bodyDiv w:val="1"/>
      <w:marLeft w:val="0"/>
      <w:marRight w:val="0"/>
      <w:marTop w:val="0"/>
      <w:marBottom w:val="0"/>
      <w:divBdr>
        <w:top w:val="none" w:sz="0" w:space="0" w:color="auto"/>
        <w:left w:val="none" w:sz="0" w:space="0" w:color="auto"/>
        <w:bottom w:val="none" w:sz="0" w:space="0" w:color="auto"/>
        <w:right w:val="none" w:sz="0" w:space="0" w:color="auto"/>
      </w:divBdr>
    </w:div>
    <w:div w:id="1259604864">
      <w:bodyDiv w:val="1"/>
      <w:marLeft w:val="0"/>
      <w:marRight w:val="0"/>
      <w:marTop w:val="0"/>
      <w:marBottom w:val="0"/>
      <w:divBdr>
        <w:top w:val="none" w:sz="0" w:space="0" w:color="auto"/>
        <w:left w:val="none" w:sz="0" w:space="0" w:color="auto"/>
        <w:bottom w:val="none" w:sz="0" w:space="0" w:color="auto"/>
        <w:right w:val="none" w:sz="0" w:space="0" w:color="auto"/>
      </w:divBdr>
    </w:div>
    <w:div w:id="1280603361">
      <w:bodyDiv w:val="1"/>
      <w:marLeft w:val="0"/>
      <w:marRight w:val="0"/>
      <w:marTop w:val="0"/>
      <w:marBottom w:val="0"/>
      <w:divBdr>
        <w:top w:val="none" w:sz="0" w:space="0" w:color="auto"/>
        <w:left w:val="none" w:sz="0" w:space="0" w:color="auto"/>
        <w:bottom w:val="none" w:sz="0" w:space="0" w:color="auto"/>
        <w:right w:val="none" w:sz="0" w:space="0" w:color="auto"/>
      </w:divBdr>
    </w:div>
    <w:div w:id="1290942484">
      <w:bodyDiv w:val="1"/>
      <w:marLeft w:val="0"/>
      <w:marRight w:val="0"/>
      <w:marTop w:val="0"/>
      <w:marBottom w:val="0"/>
      <w:divBdr>
        <w:top w:val="none" w:sz="0" w:space="0" w:color="auto"/>
        <w:left w:val="none" w:sz="0" w:space="0" w:color="auto"/>
        <w:bottom w:val="none" w:sz="0" w:space="0" w:color="auto"/>
        <w:right w:val="none" w:sz="0" w:space="0" w:color="auto"/>
      </w:divBdr>
    </w:div>
    <w:div w:id="1305042361">
      <w:bodyDiv w:val="1"/>
      <w:marLeft w:val="0"/>
      <w:marRight w:val="0"/>
      <w:marTop w:val="0"/>
      <w:marBottom w:val="0"/>
      <w:divBdr>
        <w:top w:val="none" w:sz="0" w:space="0" w:color="auto"/>
        <w:left w:val="none" w:sz="0" w:space="0" w:color="auto"/>
        <w:bottom w:val="none" w:sz="0" w:space="0" w:color="auto"/>
        <w:right w:val="none" w:sz="0" w:space="0" w:color="auto"/>
      </w:divBdr>
    </w:div>
    <w:div w:id="1307471779">
      <w:bodyDiv w:val="1"/>
      <w:marLeft w:val="0"/>
      <w:marRight w:val="0"/>
      <w:marTop w:val="0"/>
      <w:marBottom w:val="0"/>
      <w:divBdr>
        <w:top w:val="none" w:sz="0" w:space="0" w:color="auto"/>
        <w:left w:val="none" w:sz="0" w:space="0" w:color="auto"/>
        <w:bottom w:val="none" w:sz="0" w:space="0" w:color="auto"/>
        <w:right w:val="none" w:sz="0" w:space="0" w:color="auto"/>
      </w:divBdr>
    </w:div>
    <w:div w:id="1307857023">
      <w:bodyDiv w:val="1"/>
      <w:marLeft w:val="0"/>
      <w:marRight w:val="0"/>
      <w:marTop w:val="0"/>
      <w:marBottom w:val="0"/>
      <w:divBdr>
        <w:top w:val="none" w:sz="0" w:space="0" w:color="auto"/>
        <w:left w:val="none" w:sz="0" w:space="0" w:color="auto"/>
        <w:bottom w:val="none" w:sz="0" w:space="0" w:color="auto"/>
        <w:right w:val="none" w:sz="0" w:space="0" w:color="auto"/>
      </w:divBdr>
    </w:div>
    <w:div w:id="1308045707">
      <w:bodyDiv w:val="1"/>
      <w:marLeft w:val="0"/>
      <w:marRight w:val="0"/>
      <w:marTop w:val="0"/>
      <w:marBottom w:val="0"/>
      <w:divBdr>
        <w:top w:val="none" w:sz="0" w:space="0" w:color="auto"/>
        <w:left w:val="none" w:sz="0" w:space="0" w:color="auto"/>
        <w:bottom w:val="none" w:sz="0" w:space="0" w:color="auto"/>
        <w:right w:val="none" w:sz="0" w:space="0" w:color="auto"/>
      </w:divBdr>
    </w:div>
    <w:div w:id="1309624903">
      <w:bodyDiv w:val="1"/>
      <w:marLeft w:val="0"/>
      <w:marRight w:val="0"/>
      <w:marTop w:val="0"/>
      <w:marBottom w:val="0"/>
      <w:divBdr>
        <w:top w:val="none" w:sz="0" w:space="0" w:color="auto"/>
        <w:left w:val="none" w:sz="0" w:space="0" w:color="auto"/>
        <w:bottom w:val="none" w:sz="0" w:space="0" w:color="auto"/>
        <w:right w:val="none" w:sz="0" w:space="0" w:color="auto"/>
      </w:divBdr>
    </w:div>
    <w:div w:id="1312825983">
      <w:bodyDiv w:val="1"/>
      <w:marLeft w:val="0"/>
      <w:marRight w:val="0"/>
      <w:marTop w:val="0"/>
      <w:marBottom w:val="0"/>
      <w:divBdr>
        <w:top w:val="none" w:sz="0" w:space="0" w:color="auto"/>
        <w:left w:val="none" w:sz="0" w:space="0" w:color="auto"/>
        <w:bottom w:val="none" w:sz="0" w:space="0" w:color="auto"/>
        <w:right w:val="none" w:sz="0" w:space="0" w:color="auto"/>
      </w:divBdr>
    </w:div>
    <w:div w:id="1315835150">
      <w:bodyDiv w:val="1"/>
      <w:marLeft w:val="0"/>
      <w:marRight w:val="0"/>
      <w:marTop w:val="0"/>
      <w:marBottom w:val="0"/>
      <w:divBdr>
        <w:top w:val="none" w:sz="0" w:space="0" w:color="auto"/>
        <w:left w:val="none" w:sz="0" w:space="0" w:color="auto"/>
        <w:bottom w:val="none" w:sz="0" w:space="0" w:color="auto"/>
        <w:right w:val="none" w:sz="0" w:space="0" w:color="auto"/>
      </w:divBdr>
    </w:div>
    <w:div w:id="1316298788">
      <w:bodyDiv w:val="1"/>
      <w:marLeft w:val="0"/>
      <w:marRight w:val="0"/>
      <w:marTop w:val="0"/>
      <w:marBottom w:val="0"/>
      <w:divBdr>
        <w:top w:val="none" w:sz="0" w:space="0" w:color="auto"/>
        <w:left w:val="none" w:sz="0" w:space="0" w:color="auto"/>
        <w:bottom w:val="none" w:sz="0" w:space="0" w:color="auto"/>
        <w:right w:val="none" w:sz="0" w:space="0" w:color="auto"/>
      </w:divBdr>
    </w:div>
    <w:div w:id="1331060484">
      <w:bodyDiv w:val="1"/>
      <w:marLeft w:val="0"/>
      <w:marRight w:val="0"/>
      <w:marTop w:val="0"/>
      <w:marBottom w:val="0"/>
      <w:divBdr>
        <w:top w:val="none" w:sz="0" w:space="0" w:color="auto"/>
        <w:left w:val="none" w:sz="0" w:space="0" w:color="auto"/>
        <w:bottom w:val="none" w:sz="0" w:space="0" w:color="auto"/>
        <w:right w:val="none" w:sz="0" w:space="0" w:color="auto"/>
      </w:divBdr>
    </w:div>
    <w:div w:id="1336111565">
      <w:bodyDiv w:val="1"/>
      <w:marLeft w:val="0"/>
      <w:marRight w:val="0"/>
      <w:marTop w:val="0"/>
      <w:marBottom w:val="0"/>
      <w:divBdr>
        <w:top w:val="none" w:sz="0" w:space="0" w:color="auto"/>
        <w:left w:val="none" w:sz="0" w:space="0" w:color="auto"/>
        <w:bottom w:val="none" w:sz="0" w:space="0" w:color="auto"/>
        <w:right w:val="none" w:sz="0" w:space="0" w:color="auto"/>
      </w:divBdr>
    </w:div>
    <w:div w:id="1340347659">
      <w:bodyDiv w:val="1"/>
      <w:marLeft w:val="0"/>
      <w:marRight w:val="0"/>
      <w:marTop w:val="0"/>
      <w:marBottom w:val="0"/>
      <w:divBdr>
        <w:top w:val="none" w:sz="0" w:space="0" w:color="auto"/>
        <w:left w:val="none" w:sz="0" w:space="0" w:color="auto"/>
        <w:bottom w:val="none" w:sz="0" w:space="0" w:color="auto"/>
        <w:right w:val="none" w:sz="0" w:space="0" w:color="auto"/>
      </w:divBdr>
    </w:div>
    <w:div w:id="1346328237">
      <w:bodyDiv w:val="1"/>
      <w:marLeft w:val="0"/>
      <w:marRight w:val="0"/>
      <w:marTop w:val="0"/>
      <w:marBottom w:val="0"/>
      <w:divBdr>
        <w:top w:val="none" w:sz="0" w:space="0" w:color="auto"/>
        <w:left w:val="none" w:sz="0" w:space="0" w:color="auto"/>
        <w:bottom w:val="none" w:sz="0" w:space="0" w:color="auto"/>
        <w:right w:val="none" w:sz="0" w:space="0" w:color="auto"/>
      </w:divBdr>
    </w:div>
    <w:div w:id="1347370936">
      <w:bodyDiv w:val="1"/>
      <w:marLeft w:val="0"/>
      <w:marRight w:val="0"/>
      <w:marTop w:val="0"/>
      <w:marBottom w:val="0"/>
      <w:divBdr>
        <w:top w:val="none" w:sz="0" w:space="0" w:color="auto"/>
        <w:left w:val="none" w:sz="0" w:space="0" w:color="auto"/>
        <w:bottom w:val="none" w:sz="0" w:space="0" w:color="auto"/>
        <w:right w:val="none" w:sz="0" w:space="0" w:color="auto"/>
      </w:divBdr>
    </w:div>
    <w:div w:id="1357317352">
      <w:bodyDiv w:val="1"/>
      <w:marLeft w:val="0"/>
      <w:marRight w:val="0"/>
      <w:marTop w:val="0"/>
      <w:marBottom w:val="0"/>
      <w:divBdr>
        <w:top w:val="none" w:sz="0" w:space="0" w:color="auto"/>
        <w:left w:val="none" w:sz="0" w:space="0" w:color="auto"/>
        <w:bottom w:val="none" w:sz="0" w:space="0" w:color="auto"/>
        <w:right w:val="none" w:sz="0" w:space="0" w:color="auto"/>
      </w:divBdr>
    </w:div>
    <w:div w:id="1366711507">
      <w:bodyDiv w:val="1"/>
      <w:marLeft w:val="0"/>
      <w:marRight w:val="0"/>
      <w:marTop w:val="0"/>
      <w:marBottom w:val="0"/>
      <w:divBdr>
        <w:top w:val="none" w:sz="0" w:space="0" w:color="auto"/>
        <w:left w:val="none" w:sz="0" w:space="0" w:color="auto"/>
        <w:bottom w:val="none" w:sz="0" w:space="0" w:color="auto"/>
        <w:right w:val="none" w:sz="0" w:space="0" w:color="auto"/>
      </w:divBdr>
    </w:div>
    <w:div w:id="1379354979">
      <w:bodyDiv w:val="1"/>
      <w:marLeft w:val="0"/>
      <w:marRight w:val="0"/>
      <w:marTop w:val="0"/>
      <w:marBottom w:val="0"/>
      <w:divBdr>
        <w:top w:val="none" w:sz="0" w:space="0" w:color="auto"/>
        <w:left w:val="none" w:sz="0" w:space="0" w:color="auto"/>
        <w:bottom w:val="none" w:sz="0" w:space="0" w:color="auto"/>
        <w:right w:val="none" w:sz="0" w:space="0" w:color="auto"/>
      </w:divBdr>
    </w:div>
    <w:div w:id="1389497865">
      <w:bodyDiv w:val="1"/>
      <w:marLeft w:val="0"/>
      <w:marRight w:val="0"/>
      <w:marTop w:val="0"/>
      <w:marBottom w:val="0"/>
      <w:divBdr>
        <w:top w:val="none" w:sz="0" w:space="0" w:color="auto"/>
        <w:left w:val="none" w:sz="0" w:space="0" w:color="auto"/>
        <w:bottom w:val="none" w:sz="0" w:space="0" w:color="auto"/>
        <w:right w:val="none" w:sz="0" w:space="0" w:color="auto"/>
      </w:divBdr>
    </w:div>
    <w:div w:id="1393189940">
      <w:bodyDiv w:val="1"/>
      <w:marLeft w:val="0"/>
      <w:marRight w:val="0"/>
      <w:marTop w:val="0"/>
      <w:marBottom w:val="0"/>
      <w:divBdr>
        <w:top w:val="none" w:sz="0" w:space="0" w:color="auto"/>
        <w:left w:val="none" w:sz="0" w:space="0" w:color="auto"/>
        <w:bottom w:val="none" w:sz="0" w:space="0" w:color="auto"/>
        <w:right w:val="none" w:sz="0" w:space="0" w:color="auto"/>
      </w:divBdr>
    </w:div>
    <w:div w:id="1408460348">
      <w:bodyDiv w:val="1"/>
      <w:marLeft w:val="0"/>
      <w:marRight w:val="0"/>
      <w:marTop w:val="0"/>
      <w:marBottom w:val="0"/>
      <w:divBdr>
        <w:top w:val="none" w:sz="0" w:space="0" w:color="auto"/>
        <w:left w:val="none" w:sz="0" w:space="0" w:color="auto"/>
        <w:bottom w:val="none" w:sz="0" w:space="0" w:color="auto"/>
        <w:right w:val="none" w:sz="0" w:space="0" w:color="auto"/>
      </w:divBdr>
    </w:div>
    <w:div w:id="1413970294">
      <w:bodyDiv w:val="1"/>
      <w:marLeft w:val="0"/>
      <w:marRight w:val="0"/>
      <w:marTop w:val="0"/>
      <w:marBottom w:val="0"/>
      <w:divBdr>
        <w:top w:val="none" w:sz="0" w:space="0" w:color="auto"/>
        <w:left w:val="none" w:sz="0" w:space="0" w:color="auto"/>
        <w:bottom w:val="none" w:sz="0" w:space="0" w:color="auto"/>
        <w:right w:val="none" w:sz="0" w:space="0" w:color="auto"/>
      </w:divBdr>
    </w:div>
    <w:div w:id="1422600256">
      <w:bodyDiv w:val="1"/>
      <w:marLeft w:val="0"/>
      <w:marRight w:val="0"/>
      <w:marTop w:val="0"/>
      <w:marBottom w:val="0"/>
      <w:divBdr>
        <w:top w:val="none" w:sz="0" w:space="0" w:color="auto"/>
        <w:left w:val="none" w:sz="0" w:space="0" w:color="auto"/>
        <w:bottom w:val="none" w:sz="0" w:space="0" w:color="auto"/>
        <w:right w:val="none" w:sz="0" w:space="0" w:color="auto"/>
      </w:divBdr>
    </w:div>
    <w:div w:id="1429304367">
      <w:bodyDiv w:val="1"/>
      <w:marLeft w:val="0"/>
      <w:marRight w:val="0"/>
      <w:marTop w:val="0"/>
      <w:marBottom w:val="0"/>
      <w:divBdr>
        <w:top w:val="none" w:sz="0" w:space="0" w:color="auto"/>
        <w:left w:val="none" w:sz="0" w:space="0" w:color="auto"/>
        <w:bottom w:val="none" w:sz="0" w:space="0" w:color="auto"/>
        <w:right w:val="none" w:sz="0" w:space="0" w:color="auto"/>
      </w:divBdr>
    </w:div>
    <w:div w:id="1432899400">
      <w:bodyDiv w:val="1"/>
      <w:marLeft w:val="0"/>
      <w:marRight w:val="0"/>
      <w:marTop w:val="0"/>
      <w:marBottom w:val="0"/>
      <w:divBdr>
        <w:top w:val="none" w:sz="0" w:space="0" w:color="auto"/>
        <w:left w:val="none" w:sz="0" w:space="0" w:color="auto"/>
        <w:bottom w:val="none" w:sz="0" w:space="0" w:color="auto"/>
        <w:right w:val="none" w:sz="0" w:space="0" w:color="auto"/>
      </w:divBdr>
    </w:div>
    <w:div w:id="1432972764">
      <w:bodyDiv w:val="1"/>
      <w:marLeft w:val="0"/>
      <w:marRight w:val="0"/>
      <w:marTop w:val="0"/>
      <w:marBottom w:val="0"/>
      <w:divBdr>
        <w:top w:val="none" w:sz="0" w:space="0" w:color="auto"/>
        <w:left w:val="none" w:sz="0" w:space="0" w:color="auto"/>
        <w:bottom w:val="none" w:sz="0" w:space="0" w:color="auto"/>
        <w:right w:val="none" w:sz="0" w:space="0" w:color="auto"/>
      </w:divBdr>
    </w:div>
    <w:div w:id="1433746699">
      <w:bodyDiv w:val="1"/>
      <w:marLeft w:val="0"/>
      <w:marRight w:val="0"/>
      <w:marTop w:val="0"/>
      <w:marBottom w:val="0"/>
      <w:divBdr>
        <w:top w:val="none" w:sz="0" w:space="0" w:color="auto"/>
        <w:left w:val="none" w:sz="0" w:space="0" w:color="auto"/>
        <w:bottom w:val="none" w:sz="0" w:space="0" w:color="auto"/>
        <w:right w:val="none" w:sz="0" w:space="0" w:color="auto"/>
      </w:divBdr>
    </w:div>
    <w:div w:id="1445423744">
      <w:bodyDiv w:val="1"/>
      <w:marLeft w:val="0"/>
      <w:marRight w:val="0"/>
      <w:marTop w:val="0"/>
      <w:marBottom w:val="0"/>
      <w:divBdr>
        <w:top w:val="none" w:sz="0" w:space="0" w:color="auto"/>
        <w:left w:val="none" w:sz="0" w:space="0" w:color="auto"/>
        <w:bottom w:val="none" w:sz="0" w:space="0" w:color="auto"/>
        <w:right w:val="none" w:sz="0" w:space="0" w:color="auto"/>
      </w:divBdr>
    </w:div>
    <w:div w:id="1446775135">
      <w:bodyDiv w:val="1"/>
      <w:marLeft w:val="0"/>
      <w:marRight w:val="0"/>
      <w:marTop w:val="0"/>
      <w:marBottom w:val="0"/>
      <w:divBdr>
        <w:top w:val="none" w:sz="0" w:space="0" w:color="auto"/>
        <w:left w:val="none" w:sz="0" w:space="0" w:color="auto"/>
        <w:bottom w:val="none" w:sz="0" w:space="0" w:color="auto"/>
        <w:right w:val="none" w:sz="0" w:space="0" w:color="auto"/>
      </w:divBdr>
    </w:div>
    <w:div w:id="1458333971">
      <w:bodyDiv w:val="1"/>
      <w:marLeft w:val="0"/>
      <w:marRight w:val="0"/>
      <w:marTop w:val="0"/>
      <w:marBottom w:val="0"/>
      <w:divBdr>
        <w:top w:val="none" w:sz="0" w:space="0" w:color="auto"/>
        <w:left w:val="none" w:sz="0" w:space="0" w:color="auto"/>
        <w:bottom w:val="none" w:sz="0" w:space="0" w:color="auto"/>
        <w:right w:val="none" w:sz="0" w:space="0" w:color="auto"/>
      </w:divBdr>
    </w:div>
    <w:div w:id="1487933206">
      <w:bodyDiv w:val="1"/>
      <w:marLeft w:val="0"/>
      <w:marRight w:val="0"/>
      <w:marTop w:val="0"/>
      <w:marBottom w:val="0"/>
      <w:divBdr>
        <w:top w:val="none" w:sz="0" w:space="0" w:color="auto"/>
        <w:left w:val="none" w:sz="0" w:space="0" w:color="auto"/>
        <w:bottom w:val="none" w:sz="0" w:space="0" w:color="auto"/>
        <w:right w:val="none" w:sz="0" w:space="0" w:color="auto"/>
      </w:divBdr>
    </w:div>
    <w:div w:id="1493327770">
      <w:bodyDiv w:val="1"/>
      <w:marLeft w:val="0"/>
      <w:marRight w:val="0"/>
      <w:marTop w:val="0"/>
      <w:marBottom w:val="0"/>
      <w:divBdr>
        <w:top w:val="none" w:sz="0" w:space="0" w:color="auto"/>
        <w:left w:val="none" w:sz="0" w:space="0" w:color="auto"/>
        <w:bottom w:val="none" w:sz="0" w:space="0" w:color="auto"/>
        <w:right w:val="none" w:sz="0" w:space="0" w:color="auto"/>
      </w:divBdr>
    </w:div>
    <w:div w:id="1506629166">
      <w:bodyDiv w:val="1"/>
      <w:marLeft w:val="0"/>
      <w:marRight w:val="0"/>
      <w:marTop w:val="0"/>
      <w:marBottom w:val="0"/>
      <w:divBdr>
        <w:top w:val="none" w:sz="0" w:space="0" w:color="auto"/>
        <w:left w:val="none" w:sz="0" w:space="0" w:color="auto"/>
        <w:bottom w:val="none" w:sz="0" w:space="0" w:color="auto"/>
        <w:right w:val="none" w:sz="0" w:space="0" w:color="auto"/>
      </w:divBdr>
    </w:div>
    <w:div w:id="1510874735">
      <w:bodyDiv w:val="1"/>
      <w:marLeft w:val="0"/>
      <w:marRight w:val="0"/>
      <w:marTop w:val="0"/>
      <w:marBottom w:val="0"/>
      <w:divBdr>
        <w:top w:val="none" w:sz="0" w:space="0" w:color="auto"/>
        <w:left w:val="none" w:sz="0" w:space="0" w:color="auto"/>
        <w:bottom w:val="none" w:sz="0" w:space="0" w:color="auto"/>
        <w:right w:val="none" w:sz="0" w:space="0" w:color="auto"/>
      </w:divBdr>
    </w:div>
    <w:div w:id="1511219071">
      <w:bodyDiv w:val="1"/>
      <w:marLeft w:val="0"/>
      <w:marRight w:val="0"/>
      <w:marTop w:val="0"/>
      <w:marBottom w:val="0"/>
      <w:divBdr>
        <w:top w:val="none" w:sz="0" w:space="0" w:color="auto"/>
        <w:left w:val="none" w:sz="0" w:space="0" w:color="auto"/>
        <w:bottom w:val="none" w:sz="0" w:space="0" w:color="auto"/>
        <w:right w:val="none" w:sz="0" w:space="0" w:color="auto"/>
      </w:divBdr>
    </w:div>
    <w:div w:id="1518352411">
      <w:bodyDiv w:val="1"/>
      <w:marLeft w:val="0"/>
      <w:marRight w:val="0"/>
      <w:marTop w:val="0"/>
      <w:marBottom w:val="0"/>
      <w:divBdr>
        <w:top w:val="none" w:sz="0" w:space="0" w:color="auto"/>
        <w:left w:val="none" w:sz="0" w:space="0" w:color="auto"/>
        <w:bottom w:val="none" w:sz="0" w:space="0" w:color="auto"/>
        <w:right w:val="none" w:sz="0" w:space="0" w:color="auto"/>
      </w:divBdr>
    </w:div>
    <w:div w:id="1528524823">
      <w:bodyDiv w:val="1"/>
      <w:marLeft w:val="0"/>
      <w:marRight w:val="0"/>
      <w:marTop w:val="0"/>
      <w:marBottom w:val="0"/>
      <w:divBdr>
        <w:top w:val="none" w:sz="0" w:space="0" w:color="auto"/>
        <w:left w:val="none" w:sz="0" w:space="0" w:color="auto"/>
        <w:bottom w:val="none" w:sz="0" w:space="0" w:color="auto"/>
        <w:right w:val="none" w:sz="0" w:space="0" w:color="auto"/>
      </w:divBdr>
    </w:div>
    <w:div w:id="1539244434">
      <w:bodyDiv w:val="1"/>
      <w:marLeft w:val="0"/>
      <w:marRight w:val="0"/>
      <w:marTop w:val="0"/>
      <w:marBottom w:val="0"/>
      <w:divBdr>
        <w:top w:val="none" w:sz="0" w:space="0" w:color="auto"/>
        <w:left w:val="none" w:sz="0" w:space="0" w:color="auto"/>
        <w:bottom w:val="none" w:sz="0" w:space="0" w:color="auto"/>
        <w:right w:val="none" w:sz="0" w:space="0" w:color="auto"/>
      </w:divBdr>
    </w:div>
    <w:div w:id="1545945101">
      <w:bodyDiv w:val="1"/>
      <w:marLeft w:val="0"/>
      <w:marRight w:val="0"/>
      <w:marTop w:val="0"/>
      <w:marBottom w:val="0"/>
      <w:divBdr>
        <w:top w:val="none" w:sz="0" w:space="0" w:color="auto"/>
        <w:left w:val="none" w:sz="0" w:space="0" w:color="auto"/>
        <w:bottom w:val="none" w:sz="0" w:space="0" w:color="auto"/>
        <w:right w:val="none" w:sz="0" w:space="0" w:color="auto"/>
      </w:divBdr>
    </w:div>
    <w:div w:id="1563515661">
      <w:bodyDiv w:val="1"/>
      <w:marLeft w:val="0"/>
      <w:marRight w:val="0"/>
      <w:marTop w:val="0"/>
      <w:marBottom w:val="0"/>
      <w:divBdr>
        <w:top w:val="none" w:sz="0" w:space="0" w:color="auto"/>
        <w:left w:val="none" w:sz="0" w:space="0" w:color="auto"/>
        <w:bottom w:val="none" w:sz="0" w:space="0" w:color="auto"/>
        <w:right w:val="none" w:sz="0" w:space="0" w:color="auto"/>
      </w:divBdr>
    </w:div>
    <w:div w:id="1577518629">
      <w:bodyDiv w:val="1"/>
      <w:marLeft w:val="0"/>
      <w:marRight w:val="0"/>
      <w:marTop w:val="0"/>
      <w:marBottom w:val="0"/>
      <w:divBdr>
        <w:top w:val="none" w:sz="0" w:space="0" w:color="auto"/>
        <w:left w:val="none" w:sz="0" w:space="0" w:color="auto"/>
        <w:bottom w:val="none" w:sz="0" w:space="0" w:color="auto"/>
        <w:right w:val="none" w:sz="0" w:space="0" w:color="auto"/>
      </w:divBdr>
    </w:div>
    <w:div w:id="1579947079">
      <w:bodyDiv w:val="1"/>
      <w:marLeft w:val="0"/>
      <w:marRight w:val="0"/>
      <w:marTop w:val="0"/>
      <w:marBottom w:val="0"/>
      <w:divBdr>
        <w:top w:val="none" w:sz="0" w:space="0" w:color="auto"/>
        <w:left w:val="none" w:sz="0" w:space="0" w:color="auto"/>
        <w:bottom w:val="none" w:sz="0" w:space="0" w:color="auto"/>
        <w:right w:val="none" w:sz="0" w:space="0" w:color="auto"/>
      </w:divBdr>
    </w:div>
    <w:div w:id="1583758858">
      <w:bodyDiv w:val="1"/>
      <w:marLeft w:val="0"/>
      <w:marRight w:val="0"/>
      <w:marTop w:val="0"/>
      <w:marBottom w:val="0"/>
      <w:divBdr>
        <w:top w:val="none" w:sz="0" w:space="0" w:color="auto"/>
        <w:left w:val="none" w:sz="0" w:space="0" w:color="auto"/>
        <w:bottom w:val="none" w:sz="0" w:space="0" w:color="auto"/>
        <w:right w:val="none" w:sz="0" w:space="0" w:color="auto"/>
      </w:divBdr>
    </w:div>
    <w:div w:id="1587299663">
      <w:bodyDiv w:val="1"/>
      <w:marLeft w:val="0"/>
      <w:marRight w:val="0"/>
      <w:marTop w:val="0"/>
      <w:marBottom w:val="0"/>
      <w:divBdr>
        <w:top w:val="none" w:sz="0" w:space="0" w:color="auto"/>
        <w:left w:val="none" w:sz="0" w:space="0" w:color="auto"/>
        <w:bottom w:val="none" w:sz="0" w:space="0" w:color="auto"/>
        <w:right w:val="none" w:sz="0" w:space="0" w:color="auto"/>
      </w:divBdr>
    </w:div>
    <w:div w:id="1606616858">
      <w:bodyDiv w:val="1"/>
      <w:marLeft w:val="0"/>
      <w:marRight w:val="0"/>
      <w:marTop w:val="0"/>
      <w:marBottom w:val="0"/>
      <w:divBdr>
        <w:top w:val="none" w:sz="0" w:space="0" w:color="auto"/>
        <w:left w:val="none" w:sz="0" w:space="0" w:color="auto"/>
        <w:bottom w:val="none" w:sz="0" w:space="0" w:color="auto"/>
        <w:right w:val="none" w:sz="0" w:space="0" w:color="auto"/>
      </w:divBdr>
    </w:div>
    <w:div w:id="1632247030">
      <w:bodyDiv w:val="1"/>
      <w:marLeft w:val="0"/>
      <w:marRight w:val="0"/>
      <w:marTop w:val="0"/>
      <w:marBottom w:val="0"/>
      <w:divBdr>
        <w:top w:val="none" w:sz="0" w:space="0" w:color="auto"/>
        <w:left w:val="none" w:sz="0" w:space="0" w:color="auto"/>
        <w:bottom w:val="none" w:sz="0" w:space="0" w:color="auto"/>
        <w:right w:val="none" w:sz="0" w:space="0" w:color="auto"/>
      </w:divBdr>
    </w:div>
    <w:div w:id="1632829583">
      <w:bodyDiv w:val="1"/>
      <w:marLeft w:val="0"/>
      <w:marRight w:val="0"/>
      <w:marTop w:val="0"/>
      <w:marBottom w:val="0"/>
      <w:divBdr>
        <w:top w:val="none" w:sz="0" w:space="0" w:color="auto"/>
        <w:left w:val="none" w:sz="0" w:space="0" w:color="auto"/>
        <w:bottom w:val="none" w:sz="0" w:space="0" w:color="auto"/>
        <w:right w:val="none" w:sz="0" w:space="0" w:color="auto"/>
      </w:divBdr>
    </w:div>
    <w:div w:id="1638682332">
      <w:bodyDiv w:val="1"/>
      <w:marLeft w:val="0"/>
      <w:marRight w:val="0"/>
      <w:marTop w:val="0"/>
      <w:marBottom w:val="0"/>
      <w:divBdr>
        <w:top w:val="none" w:sz="0" w:space="0" w:color="auto"/>
        <w:left w:val="none" w:sz="0" w:space="0" w:color="auto"/>
        <w:bottom w:val="none" w:sz="0" w:space="0" w:color="auto"/>
        <w:right w:val="none" w:sz="0" w:space="0" w:color="auto"/>
      </w:divBdr>
    </w:div>
    <w:div w:id="1650018575">
      <w:bodyDiv w:val="1"/>
      <w:marLeft w:val="0"/>
      <w:marRight w:val="0"/>
      <w:marTop w:val="0"/>
      <w:marBottom w:val="0"/>
      <w:divBdr>
        <w:top w:val="none" w:sz="0" w:space="0" w:color="auto"/>
        <w:left w:val="none" w:sz="0" w:space="0" w:color="auto"/>
        <w:bottom w:val="none" w:sz="0" w:space="0" w:color="auto"/>
        <w:right w:val="none" w:sz="0" w:space="0" w:color="auto"/>
      </w:divBdr>
    </w:div>
    <w:div w:id="1669796139">
      <w:bodyDiv w:val="1"/>
      <w:marLeft w:val="0"/>
      <w:marRight w:val="0"/>
      <w:marTop w:val="0"/>
      <w:marBottom w:val="0"/>
      <w:divBdr>
        <w:top w:val="none" w:sz="0" w:space="0" w:color="auto"/>
        <w:left w:val="none" w:sz="0" w:space="0" w:color="auto"/>
        <w:bottom w:val="none" w:sz="0" w:space="0" w:color="auto"/>
        <w:right w:val="none" w:sz="0" w:space="0" w:color="auto"/>
      </w:divBdr>
    </w:div>
    <w:div w:id="1672373898">
      <w:bodyDiv w:val="1"/>
      <w:marLeft w:val="0"/>
      <w:marRight w:val="0"/>
      <w:marTop w:val="0"/>
      <w:marBottom w:val="0"/>
      <w:divBdr>
        <w:top w:val="none" w:sz="0" w:space="0" w:color="auto"/>
        <w:left w:val="none" w:sz="0" w:space="0" w:color="auto"/>
        <w:bottom w:val="none" w:sz="0" w:space="0" w:color="auto"/>
        <w:right w:val="none" w:sz="0" w:space="0" w:color="auto"/>
      </w:divBdr>
    </w:div>
    <w:div w:id="1681202716">
      <w:bodyDiv w:val="1"/>
      <w:marLeft w:val="0"/>
      <w:marRight w:val="0"/>
      <w:marTop w:val="0"/>
      <w:marBottom w:val="0"/>
      <w:divBdr>
        <w:top w:val="none" w:sz="0" w:space="0" w:color="auto"/>
        <w:left w:val="none" w:sz="0" w:space="0" w:color="auto"/>
        <w:bottom w:val="none" w:sz="0" w:space="0" w:color="auto"/>
        <w:right w:val="none" w:sz="0" w:space="0" w:color="auto"/>
      </w:divBdr>
    </w:div>
    <w:div w:id="1703243732">
      <w:bodyDiv w:val="1"/>
      <w:marLeft w:val="0"/>
      <w:marRight w:val="0"/>
      <w:marTop w:val="0"/>
      <w:marBottom w:val="0"/>
      <w:divBdr>
        <w:top w:val="none" w:sz="0" w:space="0" w:color="auto"/>
        <w:left w:val="none" w:sz="0" w:space="0" w:color="auto"/>
        <w:bottom w:val="none" w:sz="0" w:space="0" w:color="auto"/>
        <w:right w:val="none" w:sz="0" w:space="0" w:color="auto"/>
      </w:divBdr>
    </w:div>
    <w:div w:id="1714504070">
      <w:bodyDiv w:val="1"/>
      <w:marLeft w:val="0"/>
      <w:marRight w:val="0"/>
      <w:marTop w:val="0"/>
      <w:marBottom w:val="0"/>
      <w:divBdr>
        <w:top w:val="none" w:sz="0" w:space="0" w:color="auto"/>
        <w:left w:val="none" w:sz="0" w:space="0" w:color="auto"/>
        <w:bottom w:val="none" w:sz="0" w:space="0" w:color="auto"/>
        <w:right w:val="none" w:sz="0" w:space="0" w:color="auto"/>
      </w:divBdr>
    </w:div>
    <w:div w:id="1714696052">
      <w:bodyDiv w:val="1"/>
      <w:marLeft w:val="0"/>
      <w:marRight w:val="0"/>
      <w:marTop w:val="0"/>
      <w:marBottom w:val="0"/>
      <w:divBdr>
        <w:top w:val="none" w:sz="0" w:space="0" w:color="auto"/>
        <w:left w:val="none" w:sz="0" w:space="0" w:color="auto"/>
        <w:bottom w:val="none" w:sz="0" w:space="0" w:color="auto"/>
        <w:right w:val="none" w:sz="0" w:space="0" w:color="auto"/>
      </w:divBdr>
    </w:div>
    <w:div w:id="1726293936">
      <w:bodyDiv w:val="1"/>
      <w:marLeft w:val="0"/>
      <w:marRight w:val="0"/>
      <w:marTop w:val="0"/>
      <w:marBottom w:val="0"/>
      <w:divBdr>
        <w:top w:val="none" w:sz="0" w:space="0" w:color="auto"/>
        <w:left w:val="none" w:sz="0" w:space="0" w:color="auto"/>
        <w:bottom w:val="none" w:sz="0" w:space="0" w:color="auto"/>
        <w:right w:val="none" w:sz="0" w:space="0" w:color="auto"/>
      </w:divBdr>
    </w:div>
    <w:div w:id="1731923646">
      <w:bodyDiv w:val="1"/>
      <w:marLeft w:val="0"/>
      <w:marRight w:val="0"/>
      <w:marTop w:val="0"/>
      <w:marBottom w:val="0"/>
      <w:divBdr>
        <w:top w:val="none" w:sz="0" w:space="0" w:color="auto"/>
        <w:left w:val="none" w:sz="0" w:space="0" w:color="auto"/>
        <w:bottom w:val="none" w:sz="0" w:space="0" w:color="auto"/>
        <w:right w:val="none" w:sz="0" w:space="0" w:color="auto"/>
      </w:divBdr>
    </w:div>
    <w:div w:id="1741172336">
      <w:bodyDiv w:val="1"/>
      <w:marLeft w:val="0"/>
      <w:marRight w:val="0"/>
      <w:marTop w:val="0"/>
      <w:marBottom w:val="0"/>
      <w:divBdr>
        <w:top w:val="none" w:sz="0" w:space="0" w:color="auto"/>
        <w:left w:val="none" w:sz="0" w:space="0" w:color="auto"/>
        <w:bottom w:val="none" w:sz="0" w:space="0" w:color="auto"/>
        <w:right w:val="none" w:sz="0" w:space="0" w:color="auto"/>
      </w:divBdr>
    </w:div>
    <w:div w:id="1742944455">
      <w:bodyDiv w:val="1"/>
      <w:marLeft w:val="0"/>
      <w:marRight w:val="0"/>
      <w:marTop w:val="0"/>
      <w:marBottom w:val="0"/>
      <w:divBdr>
        <w:top w:val="none" w:sz="0" w:space="0" w:color="auto"/>
        <w:left w:val="none" w:sz="0" w:space="0" w:color="auto"/>
        <w:bottom w:val="none" w:sz="0" w:space="0" w:color="auto"/>
        <w:right w:val="none" w:sz="0" w:space="0" w:color="auto"/>
      </w:divBdr>
    </w:div>
    <w:div w:id="1763254028">
      <w:bodyDiv w:val="1"/>
      <w:marLeft w:val="0"/>
      <w:marRight w:val="0"/>
      <w:marTop w:val="0"/>
      <w:marBottom w:val="0"/>
      <w:divBdr>
        <w:top w:val="none" w:sz="0" w:space="0" w:color="auto"/>
        <w:left w:val="none" w:sz="0" w:space="0" w:color="auto"/>
        <w:bottom w:val="none" w:sz="0" w:space="0" w:color="auto"/>
        <w:right w:val="none" w:sz="0" w:space="0" w:color="auto"/>
      </w:divBdr>
    </w:div>
    <w:div w:id="1773357325">
      <w:bodyDiv w:val="1"/>
      <w:marLeft w:val="0"/>
      <w:marRight w:val="0"/>
      <w:marTop w:val="0"/>
      <w:marBottom w:val="0"/>
      <w:divBdr>
        <w:top w:val="none" w:sz="0" w:space="0" w:color="auto"/>
        <w:left w:val="none" w:sz="0" w:space="0" w:color="auto"/>
        <w:bottom w:val="none" w:sz="0" w:space="0" w:color="auto"/>
        <w:right w:val="none" w:sz="0" w:space="0" w:color="auto"/>
      </w:divBdr>
    </w:div>
    <w:div w:id="1775397896">
      <w:bodyDiv w:val="1"/>
      <w:marLeft w:val="0"/>
      <w:marRight w:val="0"/>
      <w:marTop w:val="0"/>
      <w:marBottom w:val="0"/>
      <w:divBdr>
        <w:top w:val="none" w:sz="0" w:space="0" w:color="auto"/>
        <w:left w:val="none" w:sz="0" w:space="0" w:color="auto"/>
        <w:bottom w:val="none" w:sz="0" w:space="0" w:color="auto"/>
        <w:right w:val="none" w:sz="0" w:space="0" w:color="auto"/>
      </w:divBdr>
    </w:div>
    <w:div w:id="1777554340">
      <w:bodyDiv w:val="1"/>
      <w:marLeft w:val="0"/>
      <w:marRight w:val="0"/>
      <w:marTop w:val="0"/>
      <w:marBottom w:val="0"/>
      <w:divBdr>
        <w:top w:val="none" w:sz="0" w:space="0" w:color="auto"/>
        <w:left w:val="none" w:sz="0" w:space="0" w:color="auto"/>
        <w:bottom w:val="none" w:sz="0" w:space="0" w:color="auto"/>
        <w:right w:val="none" w:sz="0" w:space="0" w:color="auto"/>
      </w:divBdr>
    </w:div>
    <w:div w:id="1787698146">
      <w:bodyDiv w:val="1"/>
      <w:marLeft w:val="0"/>
      <w:marRight w:val="0"/>
      <w:marTop w:val="0"/>
      <w:marBottom w:val="0"/>
      <w:divBdr>
        <w:top w:val="none" w:sz="0" w:space="0" w:color="auto"/>
        <w:left w:val="none" w:sz="0" w:space="0" w:color="auto"/>
        <w:bottom w:val="none" w:sz="0" w:space="0" w:color="auto"/>
        <w:right w:val="none" w:sz="0" w:space="0" w:color="auto"/>
      </w:divBdr>
    </w:div>
    <w:div w:id="1792286392">
      <w:bodyDiv w:val="1"/>
      <w:marLeft w:val="0"/>
      <w:marRight w:val="0"/>
      <w:marTop w:val="0"/>
      <w:marBottom w:val="0"/>
      <w:divBdr>
        <w:top w:val="none" w:sz="0" w:space="0" w:color="auto"/>
        <w:left w:val="none" w:sz="0" w:space="0" w:color="auto"/>
        <w:bottom w:val="none" w:sz="0" w:space="0" w:color="auto"/>
        <w:right w:val="none" w:sz="0" w:space="0" w:color="auto"/>
      </w:divBdr>
    </w:div>
    <w:div w:id="1813253148">
      <w:bodyDiv w:val="1"/>
      <w:marLeft w:val="0"/>
      <w:marRight w:val="0"/>
      <w:marTop w:val="0"/>
      <w:marBottom w:val="0"/>
      <w:divBdr>
        <w:top w:val="none" w:sz="0" w:space="0" w:color="auto"/>
        <w:left w:val="none" w:sz="0" w:space="0" w:color="auto"/>
        <w:bottom w:val="none" w:sz="0" w:space="0" w:color="auto"/>
        <w:right w:val="none" w:sz="0" w:space="0" w:color="auto"/>
      </w:divBdr>
    </w:div>
    <w:div w:id="1817529903">
      <w:bodyDiv w:val="1"/>
      <w:marLeft w:val="0"/>
      <w:marRight w:val="0"/>
      <w:marTop w:val="0"/>
      <w:marBottom w:val="0"/>
      <w:divBdr>
        <w:top w:val="none" w:sz="0" w:space="0" w:color="auto"/>
        <w:left w:val="none" w:sz="0" w:space="0" w:color="auto"/>
        <w:bottom w:val="none" w:sz="0" w:space="0" w:color="auto"/>
        <w:right w:val="none" w:sz="0" w:space="0" w:color="auto"/>
      </w:divBdr>
    </w:div>
    <w:div w:id="1819345518">
      <w:bodyDiv w:val="1"/>
      <w:marLeft w:val="0"/>
      <w:marRight w:val="0"/>
      <w:marTop w:val="0"/>
      <w:marBottom w:val="0"/>
      <w:divBdr>
        <w:top w:val="none" w:sz="0" w:space="0" w:color="auto"/>
        <w:left w:val="none" w:sz="0" w:space="0" w:color="auto"/>
        <w:bottom w:val="none" w:sz="0" w:space="0" w:color="auto"/>
        <w:right w:val="none" w:sz="0" w:space="0" w:color="auto"/>
      </w:divBdr>
    </w:div>
    <w:div w:id="1822384103">
      <w:bodyDiv w:val="1"/>
      <w:marLeft w:val="0"/>
      <w:marRight w:val="0"/>
      <w:marTop w:val="0"/>
      <w:marBottom w:val="0"/>
      <w:divBdr>
        <w:top w:val="none" w:sz="0" w:space="0" w:color="auto"/>
        <w:left w:val="none" w:sz="0" w:space="0" w:color="auto"/>
        <w:bottom w:val="none" w:sz="0" w:space="0" w:color="auto"/>
        <w:right w:val="none" w:sz="0" w:space="0" w:color="auto"/>
      </w:divBdr>
    </w:div>
    <w:div w:id="1823228438">
      <w:bodyDiv w:val="1"/>
      <w:marLeft w:val="0"/>
      <w:marRight w:val="0"/>
      <w:marTop w:val="0"/>
      <w:marBottom w:val="0"/>
      <w:divBdr>
        <w:top w:val="none" w:sz="0" w:space="0" w:color="auto"/>
        <w:left w:val="none" w:sz="0" w:space="0" w:color="auto"/>
        <w:bottom w:val="none" w:sz="0" w:space="0" w:color="auto"/>
        <w:right w:val="none" w:sz="0" w:space="0" w:color="auto"/>
      </w:divBdr>
    </w:div>
    <w:div w:id="1851873143">
      <w:bodyDiv w:val="1"/>
      <w:marLeft w:val="0"/>
      <w:marRight w:val="0"/>
      <w:marTop w:val="0"/>
      <w:marBottom w:val="0"/>
      <w:divBdr>
        <w:top w:val="none" w:sz="0" w:space="0" w:color="auto"/>
        <w:left w:val="none" w:sz="0" w:space="0" w:color="auto"/>
        <w:bottom w:val="none" w:sz="0" w:space="0" w:color="auto"/>
        <w:right w:val="none" w:sz="0" w:space="0" w:color="auto"/>
      </w:divBdr>
    </w:div>
    <w:div w:id="1864509892">
      <w:bodyDiv w:val="1"/>
      <w:marLeft w:val="0"/>
      <w:marRight w:val="0"/>
      <w:marTop w:val="0"/>
      <w:marBottom w:val="0"/>
      <w:divBdr>
        <w:top w:val="none" w:sz="0" w:space="0" w:color="auto"/>
        <w:left w:val="none" w:sz="0" w:space="0" w:color="auto"/>
        <w:bottom w:val="none" w:sz="0" w:space="0" w:color="auto"/>
        <w:right w:val="none" w:sz="0" w:space="0" w:color="auto"/>
      </w:divBdr>
    </w:div>
    <w:div w:id="1865174106">
      <w:bodyDiv w:val="1"/>
      <w:marLeft w:val="0"/>
      <w:marRight w:val="0"/>
      <w:marTop w:val="0"/>
      <w:marBottom w:val="0"/>
      <w:divBdr>
        <w:top w:val="none" w:sz="0" w:space="0" w:color="auto"/>
        <w:left w:val="none" w:sz="0" w:space="0" w:color="auto"/>
        <w:bottom w:val="none" w:sz="0" w:space="0" w:color="auto"/>
        <w:right w:val="none" w:sz="0" w:space="0" w:color="auto"/>
      </w:divBdr>
    </w:div>
    <w:div w:id="1875535466">
      <w:bodyDiv w:val="1"/>
      <w:marLeft w:val="0"/>
      <w:marRight w:val="0"/>
      <w:marTop w:val="0"/>
      <w:marBottom w:val="0"/>
      <w:divBdr>
        <w:top w:val="none" w:sz="0" w:space="0" w:color="auto"/>
        <w:left w:val="none" w:sz="0" w:space="0" w:color="auto"/>
        <w:bottom w:val="none" w:sz="0" w:space="0" w:color="auto"/>
        <w:right w:val="none" w:sz="0" w:space="0" w:color="auto"/>
      </w:divBdr>
    </w:div>
    <w:div w:id="1885288049">
      <w:bodyDiv w:val="1"/>
      <w:marLeft w:val="0"/>
      <w:marRight w:val="0"/>
      <w:marTop w:val="0"/>
      <w:marBottom w:val="0"/>
      <w:divBdr>
        <w:top w:val="none" w:sz="0" w:space="0" w:color="auto"/>
        <w:left w:val="none" w:sz="0" w:space="0" w:color="auto"/>
        <w:bottom w:val="none" w:sz="0" w:space="0" w:color="auto"/>
        <w:right w:val="none" w:sz="0" w:space="0" w:color="auto"/>
      </w:divBdr>
    </w:div>
    <w:div w:id="1885944789">
      <w:bodyDiv w:val="1"/>
      <w:marLeft w:val="0"/>
      <w:marRight w:val="0"/>
      <w:marTop w:val="0"/>
      <w:marBottom w:val="0"/>
      <w:divBdr>
        <w:top w:val="none" w:sz="0" w:space="0" w:color="auto"/>
        <w:left w:val="none" w:sz="0" w:space="0" w:color="auto"/>
        <w:bottom w:val="none" w:sz="0" w:space="0" w:color="auto"/>
        <w:right w:val="none" w:sz="0" w:space="0" w:color="auto"/>
      </w:divBdr>
    </w:div>
    <w:div w:id="1917010342">
      <w:bodyDiv w:val="1"/>
      <w:marLeft w:val="0"/>
      <w:marRight w:val="0"/>
      <w:marTop w:val="0"/>
      <w:marBottom w:val="0"/>
      <w:divBdr>
        <w:top w:val="none" w:sz="0" w:space="0" w:color="auto"/>
        <w:left w:val="none" w:sz="0" w:space="0" w:color="auto"/>
        <w:bottom w:val="none" w:sz="0" w:space="0" w:color="auto"/>
        <w:right w:val="none" w:sz="0" w:space="0" w:color="auto"/>
      </w:divBdr>
    </w:div>
    <w:div w:id="1918586808">
      <w:bodyDiv w:val="1"/>
      <w:marLeft w:val="0"/>
      <w:marRight w:val="0"/>
      <w:marTop w:val="0"/>
      <w:marBottom w:val="0"/>
      <w:divBdr>
        <w:top w:val="none" w:sz="0" w:space="0" w:color="auto"/>
        <w:left w:val="none" w:sz="0" w:space="0" w:color="auto"/>
        <w:bottom w:val="none" w:sz="0" w:space="0" w:color="auto"/>
        <w:right w:val="none" w:sz="0" w:space="0" w:color="auto"/>
      </w:divBdr>
    </w:div>
    <w:div w:id="1921057437">
      <w:bodyDiv w:val="1"/>
      <w:marLeft w:val="0"/>
      <w:marRight w:val="0"/>
      <w:marTop w:val="0"/>
      <w:marBottom w:val="0"/>
      <w:divBdr>
        <w:top w:val="none" w:sz="0" w:space="0" w:color="auto"/>
        <w:left w:val="none" w:sz="0" w:space="0" w:color="auto"/>
        <w:bottom w:val="none" w:sz="0" w:space="0" w:color="auto"/>
        <w:right w:val="none" w:sz="0" w:space="0" w:color="auto"/>
      </w:divBdr>
    </w:div>
    <w:div w:id="1923368497">
      <w:bodyDiv w:val="1"/>
      <w:marLeft w:val="0"/>
      <w:marRight w:val="0"/>
      <w:marTop w:val="0"/>
      <w:marBottom w:val="0"/>
      <w:divBdr>
        <w:top w:val="none" w:sz="0" w:space="0" w:color="auto"/>
        <w:left w:val="none" w:sz="0" w:space="0" w:color="auto"/>
        <w:bottom w:val="none" w:sz="0" w:space="0" w:color="auto"/>
        <w:right w:val="none" w:sz="0" w:space="0" w:color="auto"/>
      </w:divBdr>
    </w:div>
    <w:div w:id="1924994424">
      <w:bodyDiv w:val="1"/>
      <w:marLeft w:val="0"/>
      <w:marRight w:val="0"/>
      <w:marTop w:val="0"/>
      <w:marBottom w:val="0"/>
      <w:divBdr>
        <w:top w:val="none" w:sz="0" w:space="0" w:color="auto"/>
        <w:left w:val="none" w:sz="0" w:space="0" w:color="auto"/>
        <w:bottom w:val="none" w:sz="0" w:space="0" w:color="auto"/>
        <w:right w:val="none" w:sz="0" w:space="0" w:color="auto"/>
      </w:divBdr>
    </w:div>
    <w:div w:id="1927762506">
      <w:bodyDiv w:val="1"/>
      <w:marLeft w:val="0"/>
      <w:marRight w:val="0"/>
      <w:marTop w:val="0"/>
      <w:marBottom w:val="0"/>
      <w:divBdr>
        <w:top w:val="none" w:sz="0" w:space="0" w:color="auto"/>
        <w:left w:val="none" w:sz="0" w:space="0" w:color="auto"/>
        <w:bottom w:val="none" w:sz="0" w:space="0" w:color="auto"/>
        <w:right w:val="none" w:sz="0" w:space="0" w:color="auto"/>
      </w:divBdr>
    </w:div>
    <w:div w:id="1950432132">
      <w:bodyDiv w:val="1"/>
      <w:marLeft w:val="0"/>
      <w:marRight w:val="0"/>
      <w:marTop w:val="0"/>
      <w:marBottom w:val="0"/>
      <w:divBdr>
        <w:top w:val="none" w:sz="0" w:space="0" w:color="auto"/>
        <w:left w:val="none" w:sz="0" w:space="0" w:color="auto"/>
        <w:bottom w:val="none" w:sz="0" w:space="0" w:color="auto"/>
        <w:right w:val="none" w:sz="0" w:space="0" w:color="auto"/>
      </w:divBdr>
    </w:div>
    <w:div w:id="1951281227">
      <w:bodyDiv w:val="1"/>
      <w:marLeft w:val="0"/>
      <w:marRight w:val="0"/>
      <w:marTop w:val="0"/>
      <w:marBottom w:val="0"/>
      <w:divBdr>
        <w:top w:val="none" w:sz="0" w:space="0" w:color="auto"/>
        <w:left w:val="none" w:sz="0" w:space="0" w:color="auto"/>
        <w:bottom w:val="none" w:sz="0" w:space="0" w:color="auto"/>
        <w:right w:val="none" w:sz="0" w:space="0" w:color="auto"/>
      </w:divBdr>
    </w:div>
    <w:div w:id="1955094555">
      <w:bodyDiv w:val="1"/>
      <w:marLeft w:val="0"/>
      <w:marRight w:val="0"/>
      <w:marTop w:val="0"/>
      <w:marBottom w:val="0"/>
      <w:divBdr>
        <w:top w:val="none" w:sz="0" w:space="0" w:color="auto"/>
        <w:left w:val="none" w:sz="0" w:space="0" w:color="auto"/>
        <w:bottom w:val="none" w:sz="0" w:space="0" w:color="auto"/>
        <w:right w:val="none" w:sz="0" w:space="0" w:color="auto"/>
      </w:divBdr>
    </w:div>
    <w:div w:id="1957175625">
      <w:bodyDiv w:val="1"/>
      <w:marLeft w:val="0"/>
      <w:marRight w:val="0"/>
      <w:marTop w:val="0"/>
      <w:marBottom w:val="0"/>
      <w:divBdr>
        <w:top w:val="none" w:sz="0" w:space="0" w:color="auto"/>
        <w:left w:val="none" w:sz="0" w:space="0" w:color="auto"/>
        <w:bottom w:val="none" w:sz="0" w:space="0" w:color="auto"/>
        <w:right w:val="none" w:sz="0" w:space="0" w:color="auto"/>
      </w:divBdr>
    </w:div>
    <w:div w:id="1964925456">
      <w:bodyDiv w:val="1"/>
      <w:marLeft w:val="0"/>
      <w:marRight w:val="0"/>
      <w:marTop w:val="0"/>
      <w:marBottom w:val="0"/>
      <w:divBdr>
        <w:top w:val="none" w:sz="0" w:space="0" w:color="auto"/>
        <w:left w:val="none" w:sz="0" w:space="0" w:color="auto"/>
        <w:bottom w:val="none" w:sz="0" w:space="0" w:color="auto"/>
        <w:right w:val="none" w:sz="0" w:space="0" w:color="auto"/>
      </w:divBdr>
    </w:div>
    <w:div w:id="1966544135">
      <w:bodyDiv w:val="1"/>
      <w:marLeft w:val="0"/>
      <w:marRight w:val="0"/>
      <w:marTop w:val="0"/>
      <w:marBottom w:val="0"/>
      <w:divBdr>
        <w:top w:val="none" w:sz="0" w:space="0" w:color="auto"/>
        <w:left w:val="none" w:sz="0" w:space="0" w:color="auto"/>
        <w:bottom w:val="none" w:sz="0" w:space="0" w:color="auto"/>
        <w:right w:val="none" w:sz="0" w:space="0" w:color="auto"/>
      </w:divBdr>
    </w:div>
    <w:div w:id="1989938473">
      <w:bodyDiv w:val="1"/>
      <w:marLeft w:val="0"/>
      <w:marRight w:val="0"/>
      <w:marTop w:val="0"/>
      <w:marBottom w:val="0"/>
      <w:divBdr>
        <w:top w:val="none" w:sz="0" w:space="0" w:color="auto"/>
        <w:left w:val="none" w:sz="0" w:space="0" w:color="auto"/>
        <w:bottom w:val="none" w:sz="0" w:space="0" w:color="auto"/>
        <w:right w:val="none" w:sz="0" w:space="0" w:color="auto"/>
      </w:divBdr>
    </w:div>
    <w:div w:id="1996108356">
      <w:bodyDiv w:val="1"/>
      <w:marLeft w:val="0"/>
      <w:marRight w:val="0"/>
      <w:marTop w:val="0"/>
      <w:marBottom w:val="0"/>
      <w:divBdr>
        <w:top w:val="none" w:sz="0" w:space="0" w:color="auto"/>
        <w:left w:val="none" w:sz="0" w:space="0" w:color="auto"/>
        <w:bottom w:val="none" w:sz="0" w:space="0" w:color="auto"/>
        <w:right w:val="none" w:sz="0" w:space="0" w:color="auto"/>
      </w:divBdr>
    </w:div>
    <w:div w:id="2010520478">
      <w:bodyDiv w:val="1"/>
      <w:marLeft w:val="0"/>
      <w:marRight w:val="0"/>
      <w:marTop w:val="0"/>
      <w:marBottom w:val="0"/>
      <w:divBdr>
        <w:top w:val="none" w:sz="0" w:space="0" w:color="auto"/>
        <w:left w:val="none" w:sz="0" w:space="0" w:color="auto"/>
        <w:bottom w:val="none" w:sz="0" w:space="0" w:color="auto"/>
        <w:right w:val="none" w:sz="0" w:space="0" w:color="auto"/>
      </w:divBdr>
    </w:div>
    <w:div w:id="2022001084">
      <w:bodyDiv w:val="1"/>
      <w:marLeft w:val="0"/>
      <w:marRight w:val="0"/>
      <w:marTop w:val="0"/>
      <w:marBottom w:val="0"/>
      <w:divBdr>
        <w:top w:val="none" w:sz="0" w:space="0" w:color="auto"/>
        <w:left w:val="none" w:sz="0" w:space="0" w:color="auto"/>
        <w:bottom w:val="none" w:sz="0" w:space="0" w:color="auto"/>
        <w:right w:val="none" w:sz="0" w:space="0" w:color="auto"/>
      </w:divBdr>
    </w:div>
    <w:div w:id="2044861307">
      <w:bodyDiv w:val="1"/>
      <w:marLeft w:val="0"/>
      <w:marRight w:val="0"/>
      <w:marTop w:val="0"/>
      <w:marBottom w:val="0"/>
      <w:divBdr>
        <w:top w:val="none" w:sz="0" w:space="0" w:color="auto"/>
        <w:left w:val="none" w:sz="0" w:space="0" w:color="auto"/>
        <w:bottom w:val="none" w:sz="0" w:space="0" w:color="auto"/>
        <w:right w:val="none" w:sz="0" w:space="0" w:color="auto"/>
      </w:divBdr>
    </w:div>
    <w:div w:id="2045787436">
      <w:bodyDiv w:val="1"/>
      <w:marLeft w:val="0"/>
      <w:marRight w:val="0"/>
      <w:marTop w:val="0"/>
      <w:marBottom w:val="0"/>
      <w:divBdr>
        <w:top w:val="none" w:sz="0" w:space="0" w:color="auto"/>
        <w:left w:val="none" w:sz="0" w:space="0" w:color="auto"/>
        <w:bottom w:val="none" w:sz="0" w:space="0" w:color="auto"/>
        <w:right w:val="none" w:sz="0" w:space="0" w:color="auto"/>
      </w:divBdr>
    </w:div>
    <w:div w:id="2058242673">
      <w:bodyDiv w:val="1"/>
      <w:marLeft w:val="0"/>
      <w:marRight w:val="0"/>
      <w:marTop w:val="0"/>
      <w:marBottom w:val="0"/>
      <w:divBdr>
        <w:top w:val="none" w:sz="0" w:space="0" w:color="auto"/>
        <w:left w:val="none" w:sz="0" w:space="0" w:color="auto"/>
        <w:bottom w:val="none" w:sz="0" w:space="0" w:color="auto"/>
        <w:right w:val="none" w:sz="0" w:space="0" w:color="auto"/>
      </w:divBdr>
    </w:div>
    <w:div w:id="2071923441">
      <w:bodyDiv w:val="1"/>
      <w:marLeft w:val="0"/>
      <w:marRight w:val="0"/>
      <w:marTop w:val="0"/>
      <w:marBottom w:val="0"/>
      <w:divBdr>
        <w:top w:val="none" w:sz="0" w:space="0" w:color="auto"/>
        <w:left w:val="none" w:sz="0" w:space="0" w:color="auto"/>
        <w:bottom w:val="none" w:sz="0" w:space="0" w:color="auto"/>
        <w:right w:val="none" w:sz="0" w:space="0" w:color="auto"/>
      </w:divBdr>
    </w:div>
    <w:div w:id="2078820490">
      <w:bodyDiv w:val="1"/>
      <w:marLeft w:val="0"/>
      <w:marRight w:val="0"/>
      <w:marTop w:val="0"/>
      <w:marBottom w:val="0"/>
      <w:divBdr>
        <w:top w:val="none" w:sz="0" w:space="0" w:color="auto"/>
        <w:left w:val="none" w:sz="0" w:space="0" w:color="auto"/>
        <w:bottom w:val="none" w:sz="0" w:space="0" w:color="auto"/>
        <w:right w:val="none" w:sz="0" w:space="0" w:color="auto"/>
      </w:divBdr>
    </w:div>
    <w:div w:id="2084136373">
      <w:bodyDiv w:val="1"/>
      <w:marLeft w:val="0"/>
      <w:marRight w:val="0"/>
      <w:marTop w:val="0"/>
      <w:marBottom w:val="0"/>
      <w:divBdr>
        <w:top w:val="none" w:sz="0" w:space="0" w:color="auto"/>
        <w:left w:val="none" w:sz="0" w:space="0" w:color="auto"/>
        <w:bottom w:val="none" w:sz="0" w:space="0" w:color="auto"/>
        <w:right w:val="none" w:sz="0" w:space="0" w:color="auto"/>
      </w:divBdr>
    </w:div>
    <w:div w:id="2092777511">
      <w:bodyDiv w:val="1"/>
      <w:marLeft w:val="0"/>
      <w:marRight w:val="0"/>
      <w:marTop w:val="0"/>
      <w:marBottom w:val="0"/>
      <w:divBdr>
        <w:top w:val="none" w:sz="0" w:space="0" w:color="auto"/>
        <w:left w:val="none" w:sz="0" w:space="0" w:color="auto"/>
        <w:bottom w:val="none" w:sz="0" w:space="0" w:color="auto"/>
        <w:right w:val="none" w:sz="0" w:space="0" w:color="auto"/>
      </w:divBdr>
    </w:div>
    <w:div w:id="2094741879">
      <w:bodyDiv w:val="1"/>
      <w:marLeft w:val="0"/>
      <w:marRight w:val="0"/>
      <w:marTop w:val="0"/>
      <w:marBottom w:val="0"/>
      <w:divBdr>
        <w:top w:val="none" w:sz="0" w:space="0" w:color="auto"/>
        <w:left w:val="none" w:sz="0" w:space="0" w:color="auto"/>
        <w:bottom w:val="none" w:sz="0" w:space="0" w:color="auto"/>
        <w:right w:val="none" w:sz="0" w:space="0" w:color="auto"/>
      </w:divBdr>
    </w:div>
    <w:div w:id="2099984806">
      <w:bodyDiv w:val="1"/>
      <w:marLeft w:val="0"/>
      <w:marRight w:val="0"/>
      <w:marTop w:val="0"/>
      <w:marBottom w:val="0"/>
      <w:divBdr>
        <w:top w:val="none" w:sz="0" w:space="0" w:color="auto"/>
        <w:left w:val="none" w:sz="0" w:space="0" w:color="auto"/>
        <w:bottom w:val="none" w:sz="0" w:space="0" w:color="auto"/>
        <w:right w:val="none" w:sz="0" w:space="0" w:color="auto"/>
      </w:divBdr>
    </w:div>
    <w:div w:id="2101944122">
      <w:bodyDiv w:val="1"/>
      <w:marLeft w:val="0"/>
      <w:marRight w:val="0"/>
      <w:marTop w:val="0"/>
      <w:marBottom w:val="0"/>
      <w:divBdr>
        <w:top w:val="none" w:sz="0" w:space="0" w:color="auto"/>
        <w:left w:val="none" w:sz="0" w:space="0" w:color="auto"/>
        <w:bottom w:val="none" w:sz="0" w:space="0" w:color="auto"/>
        <w:right w:val="none" w:sz="0" w:space="0" w:color="auto"/>
      </w:divBdr>
    </w:div>
    <w:div w:id="2106803859">
      <w:bodyDiv w:val="1"/>
      <w:marLeft w:val="0"/>
      <w:marRight w:val="0"/>
      <w:marTop w:val="0"/>
      <w:marBottom w:val="0"/>
      <w:divBdr>
        <w:top w:val="none" w:sz="0" w:space="0" w:color="auto"/>
        <w:left w:val="none" w:sz="0" w:space="0" w:color="auto"/>
        <w:bottom w:val="none" w:sz="0" w:space="0" w:color="auto"/>
        <w:right w:val="none" w:sz="0" w:space="0" w:color="auto"/>
      </w:divBdr>
    </w:div>
    <w:div w:id="2110739777">
      <w:bodyDiv w:val="1"/>
      <w:marLeft w:val="0"/>
      <w:marRight w:val="0"/>
      <w:marTop w:val="0"/>
      <w:marBottom w:val="0"/>
      <w:divBdr>
        <w:top w:val="none" w:sz="0" w:space="0" w:color="auto"/>
        <w:left w:val="none" w:sz="0" w:space="0" w:color="auto"/>
        <w:bottom w:val="none" w:sz="0" w:space="0" w:color="auto"/>
        <w:right w:val="none" w:sz="0" w:space="0" w:color="auto"/>
      </w:divBdr>
    </w:div>
    <w:div w:id="2117167026">
      <w:bodyDiv w:val="1"/>
      <w:marLeft w:val="0"/>
      <w:marRight w:val="0"/>
      <w:marTop w:val="0"/>
      <w:marBottom w:val="0"/>
      <w:divBdr>
        <w:top w:val="none" w:sz="0" w:space="0" w:color="auto"/>
        <w:left w:val="none" w:sz="0" w:space="0" w:color="auto"/>
        <w:bottom w:val="none" w:sz="0" w:space="0" w:color="auto"/>
        <w:right w:val="none" w:sz="0" w:space="0" w:color="auto"/>
      </w:divBdr>
    </w:div>
    <w:div w:id="2120490245">
      <w:bodyDiv w:val="1"/>
      <w:marLeft w:val="0"/>
      <w:marRight w:val="0"/>
      <w:marTop w:val="0"/>
      <w:marBottom w:val="0"/>
      <w:divBdr>
        <w:top w:val="none" w:sz="0" w:space="0" w:color="auto"/>
        <w:left w:val="none" w:sz="0" w:space="0" w:color="auto"/>
        <w:bottom w:val="none" w:sz="0" w:space="0" w:color="auto"/>
        <w:right w:val="none" w:sz="0" w:space="0" w:color="auto"/>
      </w:divBdr>
    </w:div>
    <w:div w:id="2128544064">
      <w:bodyDiv w:val="1"/>
      <w:marLeft w:val="0"/>
      <w:marRight w:val="0"/>
      <w:marTop w:val="0"/>
      <w:marBottom w:val="0"/>
      <w:divBdr>
        <w:top w:val="none" w:sz="0" w:space="0" w:color="auto"/>
        <w:left w:val="none" w:sz="0" w:space="0" w:color="auto"/>
        <w:bottom w:val="none" w:sz="0" w:space="0" w:color="auto"/>
        <w:right w:val="none" w:sz="0" w:space="0" w:color="auto"/>
      </w:divBdr>
    </w:div>
    <w:div w:id="2142338727">
      <w:bodyDiv w:val="1"/>
      <w:marLeft w:val="0"/>
      <w:marRight w:val="0"/>
      <w:marTop w:val="0"/>
      <w:marBottom w:val="0"/>
      <w:divBdr>
        <w:top w:val="none" w:sz="0" w:space="0" w:color="auto"/>
        <w:left w:val="none" w:sz="0" w:space="0" w:color="auto"/>
        <w:bottom w:val="none" w:sz="0" w:space="0" w:color="auto"/>
        <w:right w:val="none" w:sz="0" w:space="0" w:color="auto"/>
      </w:divBdr>
    </w:div>
    <w:div w:id="2142458527">
      <w:bodyDiv w:val="1"/>
      <w:marLeft w:val="0"/>
      <w:marRight w:val="0"/>
      <w:marTop w:val="0"/>
      <w:marBottom w:val="0"/>
      <w:divBdr>
        <w:top w:val="none" w:sz="0" w:space="0" w:color="auto"/>
        <w:left w:val="none" w:sz="0" w:space="0" w:color="auto"/>
        <w:bottom w:val="none" w:sz="0" w:space="0" w:color="auto"/>
        <w:right w:val="none" w:sz="0" w:space="0" w:color="auto"/>
      </w:divBdr>
    </w:div>
    <w:div w:id="2143766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tiff"/><Relationship Id="rId21" Type="http://schemas.openxmlformats.org/officeDocument/2006/relationships/image" Target="media/image14.tiff"/><Relationship Id="rId42" Type="http://schemas.openxmlformats.org/officeDocument/2006/relationships/image" Target="media/image35.tiff"/><Relationship Id="rId47" Type="http://schemas.openxmlformats.org/officeDocument/2006/relationships/image" Target="media/image40.tiff"/><Relationship Id="rId63" Type="http://schemas.openxmlformats.org/officeDocument/2006/relationships/image" Target="media/image56.tiff"/><Relationship Id="rId68" Type="http://schemas.openxmlformats.org/officeDocument/2006/relationships/image" Target="media/image61.tiff"/><Relationship Id="rId84" Type="http://schemas.openxmlformats.org/officeDocument/2006/relationships/image" Target="media/image77.tiff"/><Relationship Id="rId89" Type="http://schemas.openxmlformats.org/officeDocument/2006/relationships/image" Target="media/image82.tiff"/><Relationship Id="rId16" Type="http://schemas.openxmlformats.org/officeDocument/2006/relationships/image" Target="media/image9.tiff"/><Relationship Id="rId11" Type="http://schemas.openxmlformats.org/officeDocument/2006/relationships/image" Target="media/image4.tif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tiff"/><Relationship Id="rId58" Type="http://schemas.openxmlformats.org/officeDocument/2006/relationships/image" Target="media/image51.tiff"/><Relationship Id="rId74" Type="http://schemas.openxmlformats.org/officeDocument/2006/relationships/image" Target="media/image67.tiff"/><Relationship Id="rId79" Type="http://schemas.openxmlformats.org/officeDocument/2006/relationships/image" Target="media/image72.tif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tiff"/><Relationship Id="rId95" Type="http://schemas.openxmlformats.org/officeDocument/2006/relationships/image" Target="media/image88.tiff"/><Relationship Id="rId22" Type="http://schemas.openxmlformats.org/officeDocument/2006/relationships/image" Target="media/image15.tiff"/><Relationship Id="rId27" Type="http://schemas.openxmlformats.org/officeDocument/2006/relationships/image" Target="media/image20.png"/><Relationship Id="rId43" Type="http://schemas.openxmlformats.org/officeDocument/2006/relationships/image" Target="media/image36.tiff"/><Relationship Id="rId48" Type="http://schemas.openxmlformats.org/officeDocument/2006/relationships/image" Target="media/image41.tiff"/><Relationship Id="rId64" Type="http://schemas.openxmlformats.org/officeDocument/2006/relationships/image" Target="media/image57.tiff"/><Relationship Id="rId69" Type="http://schemas.openxmlformats.org/officeDocument/2006/relationships/image" Target="media/image62.tiff"/><Relationship Id="rId80" Type="http://schemas.openxmlformats.org/officeDocument/2006/relationships/image" Target="media/image73.tiff"/><Relationship Id="rId85" Type="http://schemas.openxmlformats.org/officeDocument/2006/relationships/image" Target="media/image78.tiff"/><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8.tif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tiff"/><Relationship Id="rId59" Type="http://schemas.openxmlformats.org/officeDocument/2006/relationships/image" Target="media/image52.tiff"/><Relationship Id="rId67" Type="http://schemas.openxmlformats.org/officeDocument/2006/relationships/image" Target="media/image60.tiff"/><Relationship Id="rId103" Type="http://schemas.openxmlformats.org/officeDocument/2006/relationships/theme" Target="theme/theme1.xml"/><Relationship Id="rId20" Type="http://schemas.openxmlformats.org/officeDocument/2006/relationships/image" Target="media/image13.tiff"/><Relationship Id="rId41" Type="http://schemas.openxmlformats.org/officeDocument/2006/relationships/image" Target="media/image34.tiff"/><Relationship Id="rId54" Type="http://schemas.openxmlformats.org/officeDocument/2006/relationships/image" Target="media/image47.tiff"/><Relationship Id="rId62" Type="http://schemas.openxmlformats.org/officeDocument/2006/relationships/image" Target="media/image55.tiff"/><Relationship Id="rId70" Type="http://schemas.openxmlformats.org/officeDocument/2006/relationships/image" Target="media/image63.tiff"/><Relationship Id="rId75" Type="http://schemas.openxmlformats.org/officeDocument/2006/relationships/image" Target="media/image68.tiff"/><Relationship Id="rId83" Type="http://schemas.openxmlformats.org/officeDocument/2006/relationships/image" Target="media/image76.tiff"/><Relationship Id="rId88" Type="http://schemas.openxmlformats.org/officeDocument/2006/relationships/image" Target="media/image81.tiff"/><Relationship Id="rId91" Type="http://schemas.openxmlformats.org/officeDocument/2006/relationships/image" Target="media/image84.tiff"/><Relationship Id="rId96" Type="http://schemas.openxmlformats.org/officeDocument/2006/relationships/image" Target="media/image89.tif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tiff"/><Relationship Id="rId57" Type="http://schemas.openxmlformats.org/officeDocument/2006/relationships/image" Target="media/image50.tif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tiff"/><Relationship Id="rId52" Type="http://schemas.openxmlformats.org/officeDocument/2006/relationships/image" Target="media/image45.tiff"/><Relationship Id="rId60" Type="http://schemas.openxmlformats.org/officeDocument/2006/relationships/image" Target="media/image53.tiff"/><Relationship Id="rId65" Type="http://schemas.openxmlformats.org/officeDocument/2006/relationships/image" Target="media/image58.tiff"/><Relationship Id="rId73" Type="http://schemas.openxmlformats.org/officeDocument/2006/relationships/image" Target="media/image66.tiff"/><Relationship Id="rId78" Type="http://schemas.openxmlformats.org/officeDocument/2006/relationships/image" Target="media/image71.tiff"/><Relationship Id="rId81" Type="http://schemas.openxmlformats.org/officeDocument/2006/relationships/image" Target="media/image74.tiff"/><Relationship Id="rId86" Type="http://schemas.openxmlformats.org/officeDocument/2006/relationships/image" Target="media/image79.tiff"/><Relationship Id="rId94" Type="http://schemas.openxmlformats.org/officeDocument/2006/relationships/image" Target="media/image87.tiff"/><Relationship Id="rId99" Type="http://schemas.openxmlformats.org/officeDocument/2006/relationships/header" Target="header1.xml"/><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tiff"/><Relationship Id="rId18" Type="http://schemas.openxmlformats.org/officeDocument/2006/relationships/image" Target="media/image11.tiff"/><Relationship Id="rId39" Type="http://schemas.openxmlformats.org/officeDocument/2006/relationships/image" Target="media/image32.tiff"/><Relationship Id="rId34" Type="http://schemas.openxmlformats.org/officeDocument/2006/relationships/image" Target="media/image27.png"/><Relationship Id="rId50" Type="http://schemas.openxmlformats.org/officeDocument/2006/relationships/image" Target="media/image43.tiff"/><Relationship Id="rId55" Type="http://schemas.openxmlformats.org/officeDocument/2006/relationships/image" Target="media/image48.tiff"/><Relationship Id="rId76" Type="http://schemas.openxmlformats.org/officeDocument/2006/relationships/image" Target="media/image69.tiff"/><Relationship Id="rId97" Type="http://schemas.openxmlformats.org/officeDocument/2006/relationships/image" Target="media/image90.tiff"/><Relationship Id="rId7" Type="http://schemas.openxmlformats.org/officeDocument/2006/relationships/endnotes" Target="endnotes.xml"/><Relationship Id="rId71" Type="http://schemas.openxmlformats.org/officeDocument/2006/relationships/image" Target="media/image64.tiff"/><Relationship Id="rId92" Type="http://schemas.openxmlformats.org/officeDocument/2006/relationships/image" Target="media/image85.tif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tiff"/><Relationship Id="rId40" Type="http://schemas.openxmlformats.org/officeDocument/2006/relationships/image" Target="media/image33.tiff"/><Relationship Id="rId45" Type="http://schemas.openxmlformats.org/officeDocument/2006/relationships/image" Target="media/image38.tiff"/><Relationship Id="rId66" Type="http://schemas.openxmlformats.org/officeDocument/2006/relationships/image" Target="media/image59.tiff"/><Relationship Id="rId87" Type="http://schemas.openxmlformats.org/officeDocument/2006/relationships/image" Target="media/image80.tiff"/><Relationship Id="rId61" Type="http://schemas.openxmlformats.org/officeDocument/2006/relationships/image" Target="media/image54.tiff"/><Relationship Id="rId82" Type="http://schemas.openxmlformats.org/officeDocument/2006/relationships/image" Target="media/image75.tiff"/><Relationship Id="rId19" Type="http://schemas.openxmlformats.org/officeDocument/2006/relationships/image" Target="media/image12.tiff"/><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tiff"/><Relationship Id="rId77" Type="http://schemas.openxmlformats.org/officeDocument/2006/relationships/image" Target="media/image70.tiff"/><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tiff"/><Relationship Id="rId72" Type="http://schemas.openxmlformats.org/officeDocument/2006/relationships/image" Target="media/image65.tiff"/><Relationship Id="rId93" Type="http://schemas.openxmlformats.org/officeDocument/2006/relationships/image" Target="media/image86.tiff"/><Relationship Id="rId98" Type="http://schemas.openxmlformats.org/officeDocument/2006/relationships/image" Target="media/image91.tiff"/><Relationship Id="rId3" Type="http://schemas.openxmlformats.org/officeDocument/2006/relationships/styles" Target="styles.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B64C4F-4BD9-4DAC-B72A-D5EF509E99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1101</TotalTime>
  <Pages>69</Pages>
  <Words>6245</Words>
  <Characters>36847</Characters>
  <Application>Microsoft Office Word</Application>
  <DocSecurity>0</DocSecurity>
  <Lines>307</Lines>
  <Paragraphs>86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43006</CharactersWithSpaces>
  <SharedDoc>false</SharedDoc>
  <HLinks>
    <vt:vector size="186" baseType="variant">
      <vt:variant>
        <vt:i4>1179697</vt:i4>
      </vt:variant>
      <vt:variant>
        <vt:i4>242</vt:i4>
      </vt:variant>
      <vt:variant>
        <vt:i4>0</vt:i4>
      </vt:variant>
      <vt:variant>
        <vt:i4>5</vt:i4>
      </vt:variant>
      <vt:variant>
        <vt:lpwstr/>
      </vt:variant>
      <vt:variant>
        <vt:lpwstr>_Toc361141733</vt:lpwstr>
      </vt:variant>
      <vt:variant>
        <vt:i4>1179697</vt:i4>
      </vt:variant>
      <vt:variant>
        <vt:i4>236</vt:i4>
      </vt:variant>
      <vt:variant>
        <vt:i4>0</vt:i4>
      </vt:variant>
      <vt:variant>
        <vt:i4>5</vt:i4>
      </vt:variant>
      <vt:variant>
        <vt:lpwstr/>
      </vt:variant>
      <vt:variant>
        <vt:lpwstr>_Toc361141732</vt:lpwstr>
      </vt:variant>
      <vt:variant>
        <vt:i4>1179697</vt:i4>
      </vt:variant>
      <vt:variant>
        <vt:i4>230</vt:i4>
      </vt:variant>
      <vt:variant>
        <vt:i4>0</vt:i4>
      </vt:variant>
      <vt:variant>
        <vt:i4>5</vt:i4>
      </vt:variant>
      <vt:variant>
        <vt:lpwstr/>
      </vt:variant>
      <vt:variant>
        <vt:lpwstr>_Toc361141731</vt:lpwstr>
      </vt:variant>
      <vt:variant>
        <vt:i4>1179697</vt:i4>
      </vt:variant>
      <vt:variant>
        <vt:i4>224</vt:i4>
      </vt:variant>
      <vt:variant>
        <vt:i4>0</vt:i4>
      </vt:variant>
      <vt:variant>
        <vt:i4>5</vt:i4>
      </vt:variant>
      <vt:variant>
        <vt:lpwstr/>
      </vt:variant>
      <vt:variant>
        <vt:lpwstr>_Toc361141730</vt:lpwstr>
      </vt:variant>
      <vt:variant>
        <vt:i4>1245233</vt:i4>
      </vt:variant>
      <vt:variant>
        <vt:i4>218</vt:i4>
      </vt:variant>
      <vt:variant>
        <vt:i4>0</vt:i4>
      </vt:variant>
      <vt:variant>
        <vt:i4>5</vt:i4>
      </vt:variant>
      <vt:variant>
        <vt:lpwstr/>
      </vt:variant>
      <vt:variant>
        <vt:lpwstr>_Toc361141729</vt:lpwstr>
      </vt:variant>
      <vt:variant>
        <vt:i4>1245233</vt:i4>
      </vt:variant>
      <vt:variant>
        <vt:i4>212</vt:i4>
      </vt:variant>
      <vt:variant>
        <vt:i4>0</vt:i4>
      </vt:variant>
      <vt:variant>
        <vt:i4>5</vt:i4>
      </vt:variant>
      <vt:variant>
        <vt:lpwstr/>
      </vt:variant>
      <vt:variant>
        <vt:lpwstr>_Toc361141728</vt:lpwstr>
      </vt:variant>
      <vt:variant>
        <vt:i4>1245233</vt:i4>
      </vt:variant>
      <vt:variant>
        <vt:i4>206</vt:i4>
      </vt:variant>
      <vt:variant>
        <vt:i4>0</vt:i4>
      </vt:variant>
      <vt:variant>
        <vt:i4>5</vt:i4>
      </vt:variant>
      <vt:variant>
        <vt:lpwstr/>
      </vt:variant>
      <vt:variant>
        <vt:lpwstr>_Toc361141727</vt:lpwstr>
      </vt:variant>
      <vt:variant>
        <vt:i4>1245233</vt:i4>
      </vt:variant>
      <vt:variant>
        <vt:i4>200</vt:i4>
      </vt:variant>
      <vt:variant>
        <vt:i4>0</vt:i4>
      </vt:variant>
      <vt:variant>
        <vt:i4>5</vt:i4>
      </vt:variant>
      <vt:variant>
        <vt:lpwstr/>
      </vt:variant>
      <vt:variant>
        <vt:lpwstr>_Toc361141726</vt:lpwstr>
      </vt:variant>
      <vt:variant>
        <vt:i4>1245233</vt:i4>
      </vt:variant>
      <vt:variant>
        <vt:i4>194</vt:i4>
      </vt:variant>
      <vt:variant>
        <vt:i4>0</vt:i4>
      </vt:variant>
      <vt:variant>
        <vt:i4>5</vt:i4>
      </vt:variant>
      <vt:variant>
        <vt:lpwstr/>
      </vt:variant>
      <vt:variant>
        <vt:lpwstr>_Toc361141725</vt:lpwstr>
      </vt:variant>
      <vt:variant>
        <vt:i4>1245233</vt:i4>
      </vt:variant>
      <vt:variant>
        <vt:i4>188</vt:i4>
      </vt:variant>
      <vt:variant>
        <vt:i4>0</vt:i4>
      </vt:variant>
      <vt:variant>
        <vt:i4>5</vt:i4>
      </vt:variant>
      <vt:variant>
        <vt:lpwstr/>
      </vt:variant>
      <vt:variant>
        <vt:lpwstr>_Toc361141724</vt:lpwstr>
      </vt:variant>
      <vt:variant>
        <vt:i4>1245233</vt:i4>
      </vt:variant>
      <vt:variant>
        <vt:i4>182</vt:i4>
      </vt:variant>
      <vt:variant>
        <vt:i4>0</vt:i4>
      </vt:variant>
      <vt:variant>
        <vt:i4>5</vt:i4>
      </vt:variant>
      <vt:variant>
        <vt:lpwstr/>
      </vt:variant>
      <vt:variant>
        <vt:lpwstr>_Toc361141723</vt:lpwstr>
      </vt:variant>
      <vt:variant>
        <vt:i4>1245233</vt:i4>
      </vt:variant>
      <vt:variant>
        <vt:i4>176</vt:i4>
      </vt:variant>
      <vt:variant>
        <vt:i4>0</vt:i4>
      </vt:variant>
      <vt:variant>
        <vt:i4>5</vt:i4>
      </vt:variant>
      <vt:variant>
        <vt:lpwstr/>
      </vt:variant>
      <vt:variant>
        <vt:lpwstr>_Toc361141722</vt:lpwstr>
      </vt:variant>
      <vt:variant>
        <vt:i4>1245233</vt:i4>
      </vt:variant>
      <vt:variant>
        <vt:i4>170</vt:i4>
      </vt:variant>
      <vt:variant>
        <vt:i4>0</vt:i4>
      </vt:variant>
      <vt:variant>
        <vt:i4>5</vt:i4>
      </vt:variant>
      <vt:variant>
        <vt:lpwstr/>
      </vt:variant>
      <vt:variant>
        <vt:lpwstr>_Toc361141721</vt:lpwstr>
      </vt:variant>
      <vt:variant>
        <vt:i4>1245233</vt:i4>
      </vt:variant>
      <vt:variant>
        <vt:i4>164</vt:i4>
      </vt:variant>
      <vt:variant>
        <vt:i4>0</vt:i4>
      </vt:variant>
      <vt:variant>
        <vt:i4>5</vt:i4>
      </vt:variant>
      <vt:variant>
        <vt:lpwstr/>
      </vt:variant>
      <vt:variant>
        <vt:lpwstr>_Toc361141720</vt:lpwstr>
      </vt:variant>
      <vt:variant>
        <vt:i4>1048625</vt:i4>
      </vt:variant>
      <vt:variant>
        <vt:i4>158</vt:i4>
      </vt:variant>
      <vt:variant>
        <vt:i4>0</vt:i4>
      </vt:variant>
      <vt:variant>
        <vt:i4>5</vt:i4>
      </vt:variant>
      <vt:variant>
        <vt:lpwstr/>
      </vt:variant>
      <vt:variant>
        <vt:lpwstr>_Toc361141719</vt:lpwstr>
      </vt:variant>
      <vt:variant>
        <vt:i4>1048625</vt:i4>
      </vt:variant>
      <vt:variant>
        <vt:i4>152</vt:i4>
      </vt:variant>
      <vt:variant>
        <vt:i4>0</vt:i4>
      </vt:variant>
      <vt:variant>
        <vt:i4>5</vt:i4>
      </vt:variant>
      <vt:variant>
        <vt:lpwstr/>
      </vt:variant>
      <vt:variant>
        <vt:lpwstr>_Toc361141718</vt:lpwstr>
      </vt:variant>
      <vt:variant>
        <vt:i4>1048625</vt:i4>
      </vt:variant>
      <vt:variant>
        <vt:i4>146</vt:i4>
      </vt:variant>
      <vt:variant>
        <vt:i4>0</vt:i4>
      </vt:variant>
      <vt:variant>
        <vt:i4>5</vt:i4>
      </vt:variant>
      <vt:variant>
        <vt:lpwstr/>
      </vt:variant>
      <vt:variant>
        <vt:lpwstr>_Toc361141717</vt:lpwstr>
      </vt:variant>
      <vt:variant>
        <vt:i4>1048625</vt:i4>
      </vt:variant>
      <vt:variant>
        <vt:i4>140</vt:i4>
      </vt:variant>
      <vt:variant>
        <vt:i4>0</vt:i4>
      </vt:variant>
      <vt:variant>
        <vt:i4>5</vt:i4>
      </vt:variant>
      <vt:variant>
        <vt:lpwstr/>
      </vt:variant>
      <vt:variant>
        <vt:lpwstr>_Toc361141716</vt:lpwstr>
      </vt:variant>
      <vt:variant>
        <vt:i4>1048625</vt:i4>
      </vt:variant>
      <vt:variant>
        <vt:i4>134</vt:i4>
      </vt:variant>
      <vt:variant>
        <vt:i4>0</vt:i4>
      </vt:variant>
      <vt:variant>
        <vt:i4>5</vt:i4>
      </vt:variant>
      <vt:variant>
        <vt:lpwstr/>
      </vt:variant>
      <vt:variant>
        <vt:lpwstr>_Toc361141715</vt:lpwstr>
      </vt:variant>
      <vt:variant>
        <vt:i4>1048625</vt:i4>
      </vt:variant>
      <vt:variant>
        <vt:i4>128</vt:i4>
      </vt:variant>
      <vt:variant>
        <vt:i4>0</vt:i4>
      </vt:variant>
      <vt:variant>
        <vt:i4>5</vt:i4>
      </vt:variant>
      <vt:variant>
        <vt:lpwstr/>
      </vt:variant>
      <vt:variant>
        <vt:lpwstr>_Toc361141714</vt:lpwstr>
      </vt:variant>
      <vt:variant>
        <vt:i4>1048625</vt:i4>
      </vt:variant>
      <vt:variant>
        <vt:i4>122</vt:i4>
      </vt:variant>
      <vt:variant>
        <vt:i4>0</vt:i4>
      </vt:variant>
      <vt:variant>
        <vt:i4>5</vt:i4>
      </vt:variant>
      <vt:variant>
        <vt:lpwstr/>
      </vt:variant>
      <vt:variant>
        <vt:lpwstr>_Toc361141713</vt:lpwstr>
      </vt:variant>
      <vt:variant>
        <vt:i4>1048625</vt:i4>
      </vt:variant>
      <vt:variant>
        <vt:i4>116</vt:i4>
      </vt:variant>
      <vt:variant>
        <vt:i4>0</vt:i4>
      </vt:variant>
      <vt:variant>
        <vt:i4>5</vt:i4>
      </vt:variant>
      <vt:variant>
        <vt:lpwstr/>
      </vt:variant>
      <vt:variant>
        <vt:lpwstr>_Toc361141712</vt:lpwstr>
      </vt:variant>
      <vt:variant>
        <vt:i4>1048625</vt:i4>
      </vt:variant>
      <vt:variant>
        <vt:i4>110</vt:i4>
      </vt:variant>
      <vt:variant>
        <vt:i4>0</vt:i4>
      </vt:variant>
      <vt:variant>
        <vt:i4>5</vt:i4>
      </vt:variant>
      <vt:variant>
        <vt:lpwstr/>
      </vt:variant>
      <vt:variant>
        <vt:lpwstr>_Toc361141711</vt:lpwstr>
      </vt:variant>
      <vt:variant>
        <vt:i4>1048625</vt:i4>
      </vt:variant>
      <vt:variant>
        <vt:i4>104</vt:i4>
      </vt:variant>
      <vt:variant>
        <vt:i4>0</vt:i4>
      </vt:variant>
      <vt:variant>
        <vt:i4>5</vt:i4>
      </vt:variant>
      <vt:variant>
        <vt:lpwstr/>
      </vt:variant>
      <vt:variant>
        <vt:lpwstr>_Toc361141710</vt:lpwstr>
      </vt:variant>
      <vt:variant>
        <vt:i4>1114161</vt:i4>
      </vt:variant>
      <vt:variant>
        <vt:i4>98</vt:i4>
      </vt:variant>
      <vt:variant>
        <vt:i4>0</vt:i4>
      </vt:variant>
      <vt:variant>
        <vt:i4>5</vt:i4>
      </vt:variant>
      <vt:variant>
        <vt:lpwstr/>
      </vt:variant>
      <vt:variant>
        <vt:lpwstr>_Toc361141709</vt:lpwstr>
      </vt:variant>
      <vt:variant>
        <vt:i4>1114161</vt:i4>
      </vt:variant>
      <vt:variant>
        <vt:i4>92</vt:i4>
      </vt:variant>
      <vt:variant>
        <vt:i4>0</vt:i4>
      </vt:variant>
      <vt:variant>
        <vt:i4>5</vt:i4>
      </vt:variant>
      <vt:variant>
        <vt:lpwstr/>
      </vt:variant>
      <vt:variant>
        <vt:lpwstr>_Toc361141708</vt:lpwstr>
      </vt:variant>
      <vt:variant>
        <vt:i4>1114161</vt:i4>
      </vt:variant>
      <vt:variant>
        <vt:i4>86</vt:i4>
      </vt:variant>
      <vt:variant>
        <vt:i4>0</vt:i4>
      </vt:variant>
      <vt:variant>
        <vt:i4>5</vt:i4>
      </vt:variant>
      <vt:variant>
        <vt:lpwstr/>
      </vt:variant>
      <vt:variant>
        <vt:lpwstr>_Toc361141707</vt:lpwstr>
      </vt:variant>
      <vt:variant>
        <vt:i4>1114161</vt:i4>
      </vt:variant>
      <vt:variant>
        <vt:i4>80</vt:i4>
      </vt:variant>
      <vt:variant>
        <vt:i4>0</vt:i4>
      </vt:variant>
      <vt:variant>
        <vt:i4>5</vt:i4>
      </vt:variant>
      <vt:variant>
        <vt:lpwstr/>
      </vt:variant>
      <vt:variant>
        <vt:lpwstr>_Toc361141706</vt:lpwstr>
      </vt:variant>
      <vt:variant>
        <vt:i4>1114161</vt:i4>
      </vt:variant>
      <vt:variant>
        <vt:i4>74</vt:i4>
      </vt:variant>
      <vt:variant>
        <vt:i4>0</vt:i4>
      </vt:variant>
      <vt:variant>
        <vt:i4>5</vt:i4>
      </vt:variant>
      <vt:variant>
        <vt:lpwstr/>
      </vt:variant>
      <vt:variant>
        <vt:lpwstr>_Toc361141705</vt:lpwstr>
      </vt:variant>
      <vt:variant>
        <vt:i4>1114161</vt:i4>
      </vt:variant>
      <vt:variant>
        <vt:i4>68</vt:i4>
      </vt:variant>
      <vt:variant>
        <vt:i4>0</vt:i4>
      </vt:variant>
      <vt:variant>
        <vt:i4>5</vt:i4>
      </vt:variant>
      <vt:variant>
        <vt:lpwstr/>
      </vt:variant>
      <vt:variant>
        <vt:lpwstr>_Toc361141704</vt:lpwstr>
      </vt:variant>
      <vt:variant>
        <vt:i4>1114161</vt:i4>
      </vt:variant>
      <vt:variant>
        <vt:i4>62</vt:i4>
      </vt:variant>
      <vt:variant>
        <vt:i4>0</vt:i4>
      </vt:variant>
      <vt:variant>
        <vt:i4>5</vt:i4>
      </vt:variant>
      <vt:variant>
        <vt:lpwstr/>
      </vt:variant>
      <vt:variant>
        <vt:lpwstr>_Toc361141703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 Horký</dc:creator>
  <cp:lastModifiedBy>Monika Svobodová</cp:lastModifiedBy>
  <cp:revision>18</cp:revision>
  <cp:lastPrinted>2015-09-16T22:39:00Z</cp:lastPrinted>
  <dcterms:created xsi:type="dcterms:W3CDTF">2016-10-25T07:08:00Z</dcterms:created>
  <dcterms:modified xsi:type="dcterms:W3CDTF">2017-03-31T12:29:00Z</dcterms:modified>
</cp:coreProperties>
</file>